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Минприроды России от 21.12.2020 N 1092</w:t>
              <w:br/>
              <w:t xml:space="preserve">(с изм. от 17.01.2025)</w:t>
              <w:br/>
              <w:t xml:space="preserve">"Об утверждении Порядка рассмотрения заявок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w:t>
              <w:br/>
              <w:t xml:space="preserve">(Зарегистрировано в Минюсте России 31.12.2020 N 62026)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31 декабря 2020 г. N 62026</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декабря 2020 г. N 1092</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РАССМОТРЕНИЯ ЗАЯВОК НА ПОЛУЧЕНИЕ ПРАВА ПОЛЬЗОВАНИЯ НЕДРАМИ</w:t>
      </w:r>
    </w:p>
    <w:p>
      <w:pPr>
        <w:pStyle w:val="2"/>
        <w:jc w:val="center"/>
      </w:pPr>
      <w:r>
        <w:rPr>
          <w:sz w:val="24"/>
        </w:rPr>
        <w:t xml:space="preserve">ДЛЯ РАЗВЕДКИ И ДОБЫЧИ ПОДЗЕМНЫХ ВОД, ИСПОЛЬЗУЕМЫХ ДЛЯ ЦЕЛЕЙ</w:t>
      </w:r>
    </w:p>
    <w:p>
      <w:pPr>
        <w:pStyle w:val="2"/>
        <w:jc w:val="center"/>
      </w:pPr>
      <w:r>
        <w:rPr>
          <w:sz w:val="24"/>
        </w:rPr>
        <w:t xml:space="preserve">ПИТЬЕВОГО ВОДОСНАБЖЕНИЯ ИЛИ ТЕХНИЧЕСКОГО ВОДОСНАБЖЕНИЯ,</w:t>
      </w:r>
    </w:p>
    <w:p>
      <w:pPr>
        <w:pStyle w:val="2"/>
        <w:jc w:val="center"/>
      </w:pPr>
      <w:r>
        <w:rPr>
          <w:sz w:val="24"/>
        </w:rPr>
        <w:t xml:space="preserve">НА УЧАСТКАХ НЕДР, НЕ ОТНЕСЕННЫХ К УЧАСТКАМ НЕДР МЕСТНОГО</w:t>
      </w:r>
    </w:p>
    <w:p>
      <w:pPr>
        <w:pStyle w:val="2"/>
        <w:jc w:val="center"/>
      </w:pPr>
      <w:r>
        <w:rPr>
          <w:sz w:val="24"/>
        </w:rPr>
        <w:t xml:space="preserve">ЗНАЧЕНИЯ, ДЛЯ ГЕОЛОГИЧЕСКОГО ИЗУЧЕНИЯ УЧАСТКОВ НЕДР,</w:t>
      </w:r>
    </w:p>
    <w:p>
      <w:pPr>
        <w:pStyle w:val="2"/>
        <w:jc w:val="center"/>
      </w:pPr>
      <w:r>
        <w:rPr>
          <w:sz w:val="24"/>
        </w:rPr>
        <w:t xml:space="preserve">НЕ ОТНЕСЕННЫХ К УЧАСТКАМ НЕДР МЕСТНОГО ЗНАЧЕНИЯ, В ЦЕЛЯХ</w:t>
      </w:r>
    </w:p>
    <w:p>
      <w:pPr>
        <w:pStyle w:val="2"/>
        <w:jc w:val="center"/>
      </w:pPr>
      <w:r>
        <w:rPr>
          <w:sz w:val="24"/>
        </w:rPr>
        <w:t xml:space="preserve">ПОИСКОВ И ОЦЕНКИ ПОДЗЕМНЫХ ВОД ИЛИ ДЛЯ ГЕОЛОГИЧЕСКОГО</w:t>
      </w:r>
    </w:p>
    <w:p>
      <w:pPr>
        <w:pStyle w:val="2"/>
        <w:jc w:val="center"/>
      </w:pPr>
      <w:r>
        <w:rPr>
          <w:sz w:val="24"/>
        </w:rPr>
        <w:t xml:space="preserve">ИЗУЧЕНИЯ УЧАСТКОВ НЕДР В ЦЕЛЯХ ПОИСКОВ И ОЦЕНКИ ПОДЗЕМНЫХ</w:t>
      </w:r>
    </w:p>
    <w:p>
      <w:pPr>
        <w:pStyle w:val="2"/>
        <w:jc w:val="center"/>
      </w:pPr>
      <w:r>
        <w:rPr>
          <w:sz w:val="24"/>
        </w:rPr>
        <w:t xml:space="preserve">ВОД, ИХ РАЗВЕДКИ И ДОБЫЧИ НА УЧАСТКАХ НЕДР, НЕ ОТНЕСЕННЫХ</w:t>
      </w:r>
    </w:p>
    <w:p>
      <w:pPr>
        <w:pStyle w:val="2"/>
        <w:jc w:val="center"/>
      </w:pPr>
      <w:r>
        <w:rPr>
          <w:sz w:val="24"/>
        </w:rPr>
        <w:t xml:space="preserve">К УЧАСТКАМ НЕДР МЕСТНОГО ЗНАЧЕНИЯ, ОСУЩЕСТВЛЯЕМЫХ</w:t>
      </w:r>
    </w:p>
    <w:p>
      <w:pPr>
        <w:pStyle w:val="2"/>
        <w:jc w:val="center"/>
      </w:pPr>
      <w:r>
        <w:rPr>
          <w:sz w:val="24"/>
        </w:rPr>
        <w:t xml:space="preserve">ПО СОВМЕЩЕННОЙ ЛИЦЕНЗИИ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от 05.05.2022 </w:t>
            </w:r>
            <w:hyperlink w:history="0" r:id="rId8" w:tooltip="Приказ Минприроды России от 05.05.2022 N 320 &quot;О неприменении отдельного положения приказа Минприроды России от 21 декабря 2020 г. N 1092&quot; (Зарегистрировано в Минюсте России 11.05.2022 N 68443)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от 05.09.2023 N 572 &quot;О неприменении отдельного положения приказа Минприроды России от 21 декабря 2020 г. N 1092&quot; (Зарегистрировано в Минюсте России 06.10.2023 N 75492) {КонсультантПлюс}">
              <w:r>
                <w:rPr>
                  <w:sz w:val="24"/>
                  <w:color w:val="0000ff"/>
                </w:rPr>
                <w:t xml:space="preserve">N 572</w:t>
              </w:r>
            </w:hyperlink>
            <w:r>
              <w:rPr>
                <w:sz w:val="24"/>
                <w:color w:val="392c69"/>
              </w:rPr>
              <w:t xml:space="preserve">, от 19.03.2024 </w:t>
            </w:r>
            <w:hyperlink w:history="0" r:id="rId10" w:tooltip="Приказ Минприроды России от 19.03.2024 N 178 &quot;О неприменении отдельного положения приказа Минприроды России от 21 декабря 2020 г. N 1092&quot; (Зарегистрировано в Минюсте России 23.04.2024 N 77964) {КонсультантПлюс}">
              <w:r>
                <w:rPr>
                  <w:sz w:val="24"/>
                  <w:color w:val="0000ff"/>
                </w:rPr>
                <w:t xml:space="preserve">N 178</w:t>
              </w:r>
            </w:hyperlink>
            <w:r>
              <w:rPr>
                <w:sz w:val="24"/>
                <w:color w:val="392c69"/>
              </w:rPr>
              <w:t xml:space="preserve">, от 17.01.2025 </w:t>
            </w:r>
            <w:hyperlink w:history="0" r:id="rId11" w:tooltip="Приказ Минприроды России от 17.01.2025 N 34 &quot;О неприменении отдельного положения приказа Минприроды России от 21 декабря 2020 г. N 1092&quot; (Зарегистрировано в Минюсте России 18.02.2025 N 81292) {КонсультантПлюс}">
              <w:r>
                <w:rPr>
                  <w:sz w:val="24"/>
                  <w:color w:val="0000ff"/>
                </w:rPr>
                <w:t xml:space="preserve">N 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01.01.2022 ст. 16 Закона РФ от 21.02.1992 N 2395-1 </w:t>
            </w:r>
            <w:hyperlink w:history="0" r:id="rId12"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4"/>
                  <w:color w:val="0000ff"/>
                </w:rPr>
                <w:t xml:space="preserve">изложена</w:t>
              </w:r>
            </w:hyperlink>
            <w:r>
              <w:rPr>
                <w:sz w:val="24"/>
                <w:color w:val="392c69"/>
              </w:rPr>
              <w:t xml:space="preserve"> в новой редакции. Полномочия на утверждение порядков предоставления права пользования участками недр содержатся в </w:t>
            </w:r>
            <w:hyperlink w:history="0" r:id="rId13" w:tooltip="Закон РФ от 21.02.1992 N 2395-1 (ред. от 31.07.2025) &quot;О недрах&quot; {КонсультантПлюс}">
              <w:r>
                <w:rPr>
                  <w:sz w:val="24"/>
                  <w:color w:val="0000ff"/>
                </w:rPr>
                <w:t xml:space="preserve">ст. 10.1</w:t>
              </w:r>
            </w:hyperlink>
            <w:r>
              <w:rPr>
                <w:sz w:val="24"/>
                <w:color w:val="392c69"/>
              </w:rPr>
              <w:t xml:space="preserve">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соответствии с </w:t>
      </w:r>
      <w:hyperlink w:history="0" r:id="rId14" w:tooltip="Закон РФ от 21.02.1992 N 2395-1 (ред. от 31.07.2025) &quot;О недрах&quot; {КонсультантПлюс}">
        <w:r>
          <w:rPr>
            <w:sz w:val="24"/>
            <w:color w:val="0000ff"/>
          </w:rPr>
          <w:t xml:space="preserve">частью восьмой статьи 16</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w:t>
      </w:r>
      <w:hyperlink w:history="0" r:id="rId15"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5.2.12</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2020, N 41, ст. 6411), приказываю:</w:t>
      </w:r>
    </w:p>
    <w:p>
      <w:pPr>
        <w:pStyle w:val="0"/>
        <w:spacing w:before="240" w:lineRule="auto"/>
        <w:ind w:firstLine="540"/>
        <w:jc w:val="both"/>
      </w:pPr>
      <w:r>
        <w:rPr>
          <w:sz w:val="24"/>
        </w:rPr>
        <w:t xml:space="preserve">1. Утвердить прилагаемый </w:t>
      </w:r>
      <w:hyperlink w:history="0" w:anchor="P44" w:tooltip="ПОРЯДОК">
        <w:r>
          <w:rPr>
            <w:sz w:val="24"/>
            <w:color w:val="0000ff"/>
          </w:rPr>
          <w:t xml:space="preserve">Порядок</w:t>
        </w:r>
      </w:hyperlink>
      <w:r>
        <w:rPr>
          <w:sz w:val="24"/>
        </w:rPr>
        <w:t xml:space="preserve"> рассмотрения заявок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w:t>
      </w:r>
    </w:p>
    <w:p>
      <w:pPr>
        <w:pStyle w:val="0"/>
        <w:spacing w:before="240" w:lineRule="auto"/>
        <w:ind w:firstLine="540"/>
        <w:jc w:val="both"/>
      </w:pPr>
      <w:r>
        <w:rPr>
          <w:sz w:val="24"/>
        </w:rPr>
        <w:t xml:space="preserve">2. Признать утратившим силу </w:t>
      </w:r>
      <w:hyperlink w:history="0" r:id="rId16" w:tooltip="Приказ Минприроды России от 26.02.2018 N 64 &quot;Об утверждении Порядка рассмотрения заявок на получение права пользования недрами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 Утратил силу или отменен {КонсультантПлюс}">
        <w:r>
          <w:rPr>
            <w:sz w:val="24"/>
            <w:color w:val="0000ff"/>
          </w:rPr>
          <w:t xml:space="preserve">приказ</w:t>
        </w:r>
      </w:hyperlink>
      <w:r>
        <w:rPr>
          <w:sz w:val="24"/>
        </w:rPr>
        <w:t xml:space="preserve"> Министерства природных ресурсов и экологии Российской Федерации России от 26 февраля 2018 г. N 64 "Об утверждении Порядка рассмотрения заявок на получение права пользования недрами для добычи подземных вод, используемых для целей питьевого водоснабжения или технологического обеспечения водой объектов промышленности либо объектов сельскохозяйственного назначения,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 их добычи" (зарегистрирован Министерством юстиции Российской Федерации 4 мая 2018 г., регистрационный N 50986).</w:t>
      </w:r>
    </w:p>
    <w:p>
      <w:pPr>
        <w:pStyle w:val="0"/>
        <w:jc w:val="both"/>
      </w:pPr>
      <w:r>
        <w:rPr>
          <w:sz w:val="24"/>
        </w:rPr>
      </w:r>
    </w:p>
    <w:p>
      <w:pPr>
        <w:pStyle w:val="0"/>
        <w:jc w:val="right"/>
      </w:pPr>
      <w:r>
        <w:rPr>
          <w:sz w:val="24"/>
        </w:rPr>
        <w:t xml:space="preserve">Министр природных ресурсов</w:t>
      </w:r>
    </w:p>
    <w:p>
      <w:pPr>
        <w:pStyle w:val="0"/>
        <w:jc w:val="right"/>
      </w:pPr>
      <w:r>
        <w:rPr>
          <w:sz w:val="24"/>
        </w:rPr>
        <w:t xml:space="preserve">и экологии Российской Федерации</w:t>
      </w:r>
    </w:p>
    <w:p>
      <w:pPr>
        <w:pStyle w:val="0"/>
        <w:jc w:val="right"/>
      </w:pPr>
      <w:r>
        <w:rPr>
          <w:sz w:val="24"/>
        </w:rPr>
        <w:t xml:space="preserve">А.А.КОЗЛОВ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w:t>
      </w:r>
    </w:p>
    <w:p>
      <w:pPr>
        <w:pStyle w:val="0"/>
        <w:jc w:val="right"/>
      </w:pPr>
      <w:r>
        <w:rPr>
          <w:sz w:val="24"/>
        </w:rPr>
        <w:t xml:space="preserve">от 21 декабря 2020 г. N 1092</w:t>
      </w:r>
    </w:p>
    <w:p>
      <w:pPr>
        <w:pStyle w:val="0"/>
        <w:jc w:val="both"/>
      </w:pPr>
      <w:r>
        <w:rPr>
          <w:sz w:val="24"/>
        </w:rPr>
      </w:r>
    </w:p>
    <w:bookmarkStart w:id="44" w:name="P44"/>
    <w:bookmarkEnd w:id="44"/>
    <w:p>
      <w:pPr>
        <w:pStyle w:val="2"/>
        <w:jc w:val="center"/>
      </w:pPr>
      <w:r>
        <w:rPr>
          <w:sz w:val="24"/>
        </w:rPr>
        <w:t xml:space="preserve">ПОРЯДОК</w:t>
      </w:r>
    </w:p>
    <w:p>
      <w:pPr>
        <w:pStyle w:val="2"/>
        <w:jc w:val="center"/>
      </w:pPr>
      <w:r>
        <w:rPr>
          <w:sz w:val="24"/>
        </w:rPr>
        <w:t xml:space="preserve">РАССМОТРЕНИЯ ЗАЯВОК НА ПОЛУЧЕНИЕ ПРАВА ПОЛЬЗОВАНИЯ НЕДРАМИ</w:t>
      </w:r>
    </w:p>
    <w:p>
      <w:pPr>
        <w:pStyle w:val="2"/>
        <w:jc w:val="center"/>
      </w:pPr>
      <w:r>
        <w:rPr>
          <w:sz w:val="24"/>
        </w:rPr>
        <w:t xml:space="preserve">ДЛЯ РАЗВЕДКИ И ДОБЫЧИ ПОДЗЕМНЫХ ВОД, ИСПОЛЬЗУЕМЫХ ДЛЯ ЦЕЛЕЙ</w:t>
      </w:r>
    </w:p>
    <w:p>
      <w:pPr>
        <w:pStyle w:val="2"/>
        <w:jc w:val="center"/>
      </w:pPr>
      <w:r>
        <w:rPr>
          <w:sz w:val="24"/>
        </w:rPr>
        <w:t xml:space="preserve">ПИТЬЕВОГО ВОДОСНАБЖЕНИЯ ИЛИ ТЕХНИЧЕСКОГО ВОДОСНАБЖЕНИЯ,</w:t>
      </w:r>
    </w:p>
    <w:p>
      <w:pPr>
        <w:pStyle w:val="2"/>
        <w:jc w:val="center"/>
      </w:pPr>
      <w:r>
        <w:rPr>
          <w:sz w:val="24"/>
        </w:rPr>
        <w:t xml:space="preserve">НА УЧАСТКАХ НЕДР, НЕ ОТНЕСЕННЫХ К УЧАСТКАМ НЕДР МЕСТНОГО</w:t>
      </w:r>
    </w:p>
    <w:p>
      <w:pPr>
        <w:pStyle w:val="2"/>
        <w:jc w:val="center"/>
      </w:pPr>
      <w:r>
        <w:rPr>
          <w:sz w:val="24"/>
        </w:rPr>
        <w:t xml:space="preserve">ЗНАЧЕНИЯ, ДЛЯ ГЕОЛОГИЧЕСКОГО ИЗУЧЕНИЯ УЧАСТКОВ НЕДР,</w:t>
      </w:r>
    </w:p>
    <w:p>
      <w:pPr>
        <w:pStyle w:val="2"/>
        <w:jc w:val="center"/>
      </w:pPr>
      <w:r>
        <w:rPr>
          <w:sz w:val="24"/>
        </w:rPr>
        <w:t xml:space="preserve">НЕ ОТНЕСЕННЫХ К УЧАСТКАМ НЕДР МЕСТНОГО ЗНАЧЕНИЯ, В ЦЕЛЯХ</w:t>
      </w:r>
    </w:p>
    <w:p>
      <w:pPr>
        <w:pStyle w:val="2"/>
        <w:jc w:val="center"/>
      </w:pPr>
      <w:r>
        <w:rPr>
          <w:sz w:val="24"/>
        </w:rPr>
        <w:t xml:space="preserve">ПОИСКОВ И ОЦЕНКИ ПОДЗЕМНЫХ ВОД ИЛИ ДЛЯ ГЕОЛОГИЧЕСКОГО</w:t>
      </w:r>
    </w:p>
    <w:p>
      <w:pPr>
        <w:pStyle w:val="2"/>
        <w:jc w:val="center"/>
      </w:pPr>
      <w:r>
        <w:rPr>
          <w:sz w:val="24"/>
        </w:rPr>
        <w:t xml:space="preserve">ИЗУЧЕНИЯ УЧАСТКОВ НЕДР В ЦЕЛЯХ ПОИСКОВ И ОЦЕНКИ ПОДЗЕМНЫХ</w:t>
      </w:r>
    </w:p>
    <w:p>
      <w:pPr>
        <w:pStyle w:val="2"/>
        <w:jc w:val="center"/>
      </w:pPr>
      <w:r>
        <w:rPr>
          <w:sz w:val="24"/>
        </w:rPr>
        <w:t xml:space="preserve">ВОД, ИХ РАЗВЕДКИ И ДОБЫЧИ НА УЧАСТКАХ НЕДР, НЕ ОТНЕСЕННЫХ</w:t>
      </w:r>
    </w:p>
    <w:p>
      <w:pPr>
        <w:pStyle w:val="2"/>
        <w:jc w:val="center"/>
      </w:pPr>
      <w:r>
        <w:rPr>
          <w:sz w:val="24"/>
        </w:rPr>
        <w:t xml:space="preserve">К УЧАСТКАМ НЕДР МЕСТНОГО ЗНАЧЕНИЯ, ОСУЩЕСТВЛЯЕМЫХ</w:t>
      </w:r>
    </w:p>
    <w:p>
      <w:pPr>
        <w:pStyle w:val="2"/>
        <w:jc w:val="center"/>
      </w:pPr>
      <w:r>
        <w:rPr>
          <w:sz w:val="24"/>
        </w:rPr>
        <w:t xml:space="preserve">ПО СОВМЕЩЕННОЙ ЛИЦЕНЗИИ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от 05.05.2022 </w:t>
            </w:r>
            <w:hyperlink w:history="0" r:id="rId17" w:tooltip="Приказ Минприроды России от 05.05.2022 N 320 &quot;О неприменении отдельного положения приказа Минприроды России от 21 декабря 2020 г. N 1092&quot; (Зарегистрировано в Минюсте России 11.05.2022 N 68443) {КонсультантПлюс}">
              <w:r>
                <w:rPr>
                  <w:sz w:val="24"/>
                  <w:color w:val="0000ff"/>
                </w:rPr>
                <w:t xml:space="preserve">N 320</w:t>
              </w:r>
            </w:hyperlink>
            <w:r>
              <w:rPr>
                <w:sz w:val="24"/>
                <w:color w:val="392c69"/>
              </w:rPr>
              <w:t xml:space="preserve">,</w:t>
            </w:r>
          </w:p>
          <w:p>
            <w:pPr>
              <w:pStyle w:val="0"/>
              <w:jc w:val="center"/>
            </w:pPr>
            <w:r>
              <w:rPr>
                <w:sz w:val="24"/>
                <w:color w:val="392c69"/>
              </w:rPr>
              <w:t xml:space="preserve">от 05.09.2023 </w:t>
            </w:r>
            <w:hyperlink w:history="0" r:id="rId18" w:tooltip="Приказ Минприроды России от 05.09.2023 N 572 &quot;О неприменении отдельного положения приказа Минприроды России от 21 декабря 2020 г. N 1092&quot; (Зарегистрировано в Минюсте России 06.10.2023 N 75492) {КонсультантПлюс}">
              <w:r>
                <w:rPr>
                  <w:sz w:val="24"/>
                  <w:color w:val="0000ff"/>
                </w:rPr>
                <w:t xml:space="preserve">N 572</w:t>
              </w:r>
            </w:hyperlink>
            <w:r>
              <w:rPr>
                <w:sz w:val="24"/>
                <w:color w:val="392c69"/>
              </w:rPr>
              <w:t xml:space="preserve">, от 19.03.2024 </w:t>
            </w:r>
            <w:hyperlink w:history="0" r:id="rId19" w:tooltip="Приказ Минприроды России от 19.03.2024 N 178 &quot;О неприменении отдельного положения приказа Минприроды России от 21 декабря 2020 г. N 1092&quot; (Зарегистрировано в Минюсте России 23.04.2024 N 77964) {КонсультантПлюс}">
              <w:r>
                <w:rPr>
                  <w:sz w:val="24"/>
                  <w:color w:val="0000ff"/>
                </w:rPr>
                <w:t xml:space="preserve">N 178</w:t>
              </w:r>
            </w:hyperlink>
            <w:r>
              <w:rPr>
                <w:sz w:val="24"/>
                <w:color w:val="392c69"/>
              </w:rPr>
              <w:t xml:space="preserve">, от 17.01.2025 </w:t>
            </w:r>
            <w:hyperlink w:history="0" r:id="rId20" w:tooltip="Приказ Минприроды России от 17.01.2025 N 34 &quot;О неприменении отдельного положения приказа Минприроды России от 21 декабря 2020 г. N 1092&quot; (Зарегистрировано в Минюсте России 18.02.2025 N 81292) {КонсультантПлюс}">
              <w:r>
                <w:rPr>
                  <w:sz w:val="24"/>
                  <w:color w:val="0000ff"/>
                </w:rPr>
                <w:t xml:space="preserve">N 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21" w:tooltip="Закон РФ от 21.02.1992 N 2395-1 (ред. от 31.07.2025) &quot;О недрах&quot; {КонсультантПлюс}">
        <w:r>
          <w:rPr>
            <w:sz w:val="24"/>
            <w:color w:val="0000ff"/>
          </w:rPr>
          <w:t xml:space="preserve">частью восьмой статьи 16</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2020, N 24, ст. 3753) (далее - Закон Российской Федерации "О недрах"), </w:t>
      </w:r>
      <w:hyperlink w:history="0" r:id="rId22"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5.2.12</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2020, N 41, ст. 6411), и регламентирует процедуру рассмотрения заявок на получение права пользования недрами для разведки и добычи подземных вод, используемых для целей питьевого водоснабжения и хозяйственно-бытового водоснабжения (далее - питьевое водоснабжение)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 (далее -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01.01.2022 ст. 10.1 Закона РФ от 21.02.1992 N 2395-1 </w:t>
            </w:r>
            <w:hyperlink w:history="0" r:id="rId23"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4"/>
                  <w:color w:val="0000ff"/>
                </w:rPr>
                <w:t xml:space="preserve">изложена</w:t>
              </w:r>
            </w:hyperlink>
            <w:r>
              <w:rPr>
                <w:sz w:val="24"/>
                <w:color w:val="392c69"/>
              </w:rPr>
              <w:t xml:space="preserve"> в новой редакции. Основание предоставления права пользования участками недр для разведки и добычи подземных вод см. в п. 4 ч. 1 ст. 10.1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соответствии с </w:t>
      </w:r>
      <w:hyperlink w:history="0" r:id="rId24" w:tooltip="Закон РФ от 21.02.1992 N 2395-1 (ред. от 31.07.2025) &quot;О недрах&quot; {КонсультантПлюс}">
        <w:r>
          <w:rPr>
            <w:sz w:val="24"/>
            <w:color w:val="0000ff"/>
          </w:rPr>
          <w:t xml:space="preserve">пунктом 3 статьи 10.1</w:t>
        </w:r>
      </w:hyperlink>
      <w:r>
        <w:rPr>
          <w:sz w:val="24"/>
        </w:rPr>
        <w:t xml:space="preserve"> Закона Российской Федерации "О недрах" право пользования участками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участках недр, не отнесенных к участкам недр местного значения, осуществляемых по совмещенной лицензии, возникает на основании решения комиссии, создаваемой Федеральным агентством по недропользованию,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 Комиссия создается приказом Федерального агентства по недропользованию, который устанавливает ее состав, распределение полномочий и порядок работы.</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включаются в состав Комиссии на основании представления органа исполнительной власти субъекта Российской Федерации.</w:t>
      </w:r>
    </w:p>
    <w:p>
      <w:pPr>
        <w:pStyle w:val="0"/>
        <w:spacing w:before="240" w:lineRule="auto"/>
        <w:ind w:firstLine="540"/>
        <w:jc w:val="both"/>
      </w:pPr>
      <w:r>
        <w:rPr>
          <w:sz w:val="24"/>
        </w:rPr>
        <w:t xml:space="preserve">В состав Комиссии включаются представители Министерства природных ресурсов и экологии Российской Федерации на основании представления Министерства природных ресурсов и экологии Российской Федерации.</w:t>
      </w:r>
    </w:p>
    <w:p>
      <w:pPr>
        <w:pStyle w:val="0"/>
        <w:spacing w:before="240" w:lineRule="auto"/>
        <w:ind w:firstLine="540"/>
        <w:jc w:val="both"/>
      </w:pPr>
      <w:r>
        <w:rPr>
          <w:sz w:val="24"/>
        </w:rPr>
        <w:t xml:space="preserve">Заявки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 представленные на рассмотрение Комиссии, подлежат рассмотрению в порядке, установленном </w:t>
      </w:r>
      <w:hyperlink w:history="0" r:id="rId25" w:tooltip="Закон РФ от 21.02.1992 N 2395-1 (ред. от 31.07.2025) &quot;О недрах&quot; {КонсультантПлюс}">
        <w:r>
          <w:rPr>
            <w:sz w:val="24"/>
            <w:color w:val="0000ff"/>
          </w:rPr>
          <w:t xml:space="preserve">частью восьмой статьи 16</w:t>
        </w:r>
      </w:hyperlink>
      <w:r>
        <w:rPr>
          <w:sz w:val="24"/>
        </w:rPr>
        <w:t xml:space="preserve"> Закона Российской Федерации "О недрах", действовавшем на дату их представления.</w:t>
      </w:r>
    </w:p>
    <w:bookmarkStart w:id="67" w:name="P67"/>
    <w:bookmarkEnd w:id="67"/>
    <w:p>
      <w:pPr>
        <w:pStyle w:val="0"/>
        <w:spacing w:before="240" w:lineRule="auto"/>
        <w:ind w:firstLine="540"/>
        <w:jc w:val="both"/>
      </w:pPr>
      <w:r>
        <w:rPr>
          <w:sz w:val="24"/>
        </w:rPr>
        <w:t xml:space="preserve">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участках недр, не отнесенных к участкам недр местного значения, осуществляемых по совмещенной лицензии, необходимы следующие документы и сведения:</w:t>
      </w:r>
    </w:p>
    <w:bookmarkStart w:id="68" w:name="P68"/>
    <w:bookmarkEnd w:id="68"/>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наименование и организационно-правовая форма, основной государственный регистрационный номер записи о государственной регистрации, идентификационный номер налогоплательщика, адрес места нахождения, телефон, факс и адрес электронной почты (при наличии) - для юридического лица;</w:t>
      </w:r>
    </w:p>
    <w:p>
      <w:pPr>
        <w:pStyle w:val="0"/>
        <w:spacing w:before="240" w:lineRule="auto"/>
        <w:ind w:firstLine="540"/>
        <w:jc w:val="both"/>
      </w:pPr>
      <w:r>
        <w:rPr>
          <w:sz w:val="24"/>
        </w:rPr>
        <w:t xml:space="preserve">фамилия, имя, отчество (при наличии), данные документа, удостоверяющего личность, адрес места жительства, телефон, факс и адрес электронной почты (при наличии) - для индивидуального предпринимателя;</w:t>
      </w:r>
    </w:p>
    <w:p>
      <w:pPr>
        <w:pStyle w:val="0"/>
        <w:spacing w:before="240" w:lineRule="auto"/>
        <w:ind w:firstLine="540"/>
        <w:jc w:val="both"/>
      </w:pPr>
      <w:r>
        <w:rPr>
          <w:sz w:val="24"/>
        </w:rPr>
        <w:t xml:space="preserve">реквизиты заключения государственной экспертизы запасов полезных ископаемых и подземных вод, геологической информации о предоставляемых в пользование участках недр (далее - государственная экспертиза запасов), содержащего выводы о достоверности и правильности оценки количества и качества запасов подземных вод в недрах, подготовленности месторождений или их участков к разведке и добыче;</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(для юридического лица) или уполномоченным руководителем лицом;</w:t>
      </w:r>
    </w:p>
    <w:p>
      <w:pPr>
        <w:pStyle w:val="0"/>
        <w:spacing w:before="240" w:lineRule="auto"/>
        <w:ind w:firstLine="540"/>
        <w:jc w:val="both"/>
      </w:pPr>
      <w:r>
        <w:rPr>
          <w:sz w:val="24"/>
        </w:rPr>
        <w:t xml:space="preserve">3) данные о финансовых возможностях заявителя, необходимых для выполнения работ, связанных с намечаемым пользованием недрами: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абз. 2 пп. 3 п. 3 не применяется к заявителям, добывшим в 2024 г. не менее 10 млн т нефти обезвоженной, обессоленной и стабилизированной (</w:t>
            </w:r>
            <w:hyperlink w:history="0" r:id="rId26" w:tooltip="Приказ Минприроды России от 17.01.2025 N 34 &quot;О неприменении отдельного положения приказа Минприроды России от 21 декабря 2020 г. N 1092&quot; (Зарегистрировано в Минюсте России 18.02.2025 N 81292) {КонсультантПлюс}">
              <w:r>
                <w:rPr>
                  <w:sz w:val="24"/>
                  <w:color w:val="0000ff"/>
                </w:rPr>
                <w:t xml:space="preserve">Приказ</w:t>
              </w:r>
            </w:hyperlink>
            <w:r>
              <w:rPr>
                <w:sz w:val="24"/>
                <w:color w:val="392c69"/>
              </w:rPr>
              <w:t xml:space="preserve"> Минприроды РФ от 17.01.2025 N 34). О неприменении ранее см. </w:t>
            </w:r>
            <w:r>
              <w:rPr>
                <w:sz w:val="24"/>
                <w:color w:val="392c69"/>
              </w:rPr>
              <w:t xml:space="preserve">Приказы</w:t>
            </w:r>
            <w:r>
              <w:rPr>
                <w:sz w:val="24"/>
                <w:color w:val="392c69"/>
              </w:rPr>
              <w:t xml:space="preserve"> Минприроды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с отметкой налогового органа о его принятии или с приложением квитанций, подтверждающих прием налоговым органом бухгалтерской (финансовой) отчетности, заверенных в установленном законодательством Российской Федерации порядке;</w:t>
      </w:r>
    </w:p>
    <w:p>
      <w:pPr>
        <w:pStyle w:val="0"/>
        <w:spacing w:before="240" w:lineRule="auto"/>
        <w:ind w:firstLine="540"/>
        <w:jc w:val="both"/>
      </w:pPr>
      <w:r>
        <w:rPr>
          <w:sz w:val="24"/>
        </w:rPr>
        <w:t xml:space="preserve">справки из банковских учреждений о движении денежных средств по счетам заявителя в течение месяца, предшествующего месяцу подачи заявки, и остатке денежных средств на счетах заявителя;</w:t>
      </w:r>
    </w:p>
    <w:p>
      <w:pPr>
        <w:pStyle w:val="0"/>
        <w:spacing w:before="240" w:lineRule="auto"/>
        <w:ind w:firstLine="540"/>
        <w:jc w:val="both"/>
      </w:pPr>
      <w:r>
        <w:rPr>
          <w:sz w:val="24"/>
        </w:rPr>
        <w:t xml:space="preserve">договоры (копии договоров) займа, заключенные на дату подачи заявки, с приложением справки из банковских учреждений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кредитные договоры (копии кредитных договоров), заключенные на дату подачи заявки (в случае привлечения финансовых средств по договорам кредита);</w:t>
      </w:r>
    </w:p>
    <w:p>
      <w:pPr>
        <w:pStyle w:val="0"/>
        <w:spacing w:before="240" w:lineRule="auto"/>
        <w:ind w:firstLine="540"/>
        <w:jc w:val="both"/>
      </w:pPr>
      <w:r>
        <w:rPr>
          <w:sz w:val="24"/>
        </w:rPr>
        <w:t xml:space="preserve">4) документы, подтверждающие наличие у заявителя или у привлекаемых им подрядных организаций технических средств, технологического оборудования и квалифицированных специалистов для эффективного и безопасного ведения работ на участке недр:</w:t>
      </w:r>
    </w:p>
    <w:p>
      <w:pPr>
        <w:pStyle w:val="0"/>
        <w:spacing w:before="240" w:lineRule="auto"/>
        <w:ind w:firstLine="540"/>
        <w:jc w:val="both"/>
      </w:pPr>
      <w:r>
        <w:rPr>
          <w:sz w:val="24"/>
        </w:rPr>
        <w:t xml:space="preserve">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с приложением штатных расписаний заявителя и (или) юридических лиц, привлекаемых для проведения работ на участке недр, подтверждающих наличие квалифицированных специалистов, необходимых для эффективного и безопасного проведения работ на участке недр;</w:t>
      </w:r>
    </w:p>
    <w:p>
      <w:pPr>
        <w:pStyle w:val="0"/>
        <w:spacing w:before="240" w:lineRule="auto"/>
        <w:ind w:firstLine="540"/>
        <w:jc w:val="both"/>
      </w:pPr>
      <w:r>
        <w:rPr>
          <w:sz w:val="24"/>
        </w:rPr>
        <w:t xml:space="preserve">перечень технических средств и оборудования заявителя, а также технических средств и оборудования юридических и физических лиц, привлекаемых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 с приложением выписки из реестра бухгалтерского учета заявителя и (или) юридических лиц, привлекаемых для проведения работ на участке недр, подтверждающих наличие технических средств и оборудования, необходимых для эффективного и безопасного проведения работ на участке недр;</w:t>
      </w:r>
    </w:p>
    <w:p>
      <w:pPr>
        <w:pStyle w:val="0"/>
        <w:spacing w:before="240" w:lineRule="auto"/>
        <w:ind w:firstLine="540"/>
        <w:jc w:val="both"/>
      </w:pPr>
      <w:r>
        <w:rPr>
          <w:sz w:val="24"/>
        </w:rPr>
        <w:t xml:space="preserve">копии договоров с юридическими и физическими лицами, привлекаемыми для проведения работ на участке недр (в случае, если проведение отдельных видов работ на участке недр планируется осуществлять с привлечением юридических или физических лиц);</w:t>
      </w:r>
    </w:p>
    <w:p>
      <w:pPr>
        <w:pStyle w:val="0"/>
        <w:spacing w:before="240" w:lineRule="auto"/>
        <w:ind w:firstLine="540"/>
        <w:jc w:val="both"/>
      </w:pPr>
      <w:r>
        <w:rPr>
          <w:sz w:val="24"/>
        </w:rPr>
        <w:t xml:space="preserve">5) предложения заявителя по условиям пользования недрами, включая предложения по проведению работ по геологическому изучению в целях поисков и оценки подземных вод, разведке и добыче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с указанием видов, объемов, сроков проведения работ;</w:t>
      </w:r>
    </w:p>
    <w:p>
      <w:pPr>
        <w:pStyle w:val="0"/>
        <w:spacing w:before="240" w:lineRule="auto"/>
        <w:ind w:firstLine="540"/>
        <w:jc w:val="both"/>
      </w:pPr>
      <w:r>
        <w:rPr>
          <w:sz w:val="24"/>
        </w:rPr>
        <w:t xml:space="preserve">6) предложения заявителя по обоснованию границ участка недр, на котором планируется проведение работ, включая топографическую карту масштаба 1:50 000 - 1:200 000 с отображением границ участка недр (с указанием географических координат угловых точек и площади участка) и пояснительную записку к топографической карте, содержащую описание и геологическое обоснование указанных границ участка недр в соответствии с </w:t>
      </w:r>
      <w:hyperlink w:history="0" r:id="rId27" w:tooltip="Постановление Правительства РФ от 03.05.2012 N 429 (ред. от 22.10.2020) &quot;Об утверждении Положения об установлении и изменении границ участков недр, предоставленных в пользование&quot; ------------ Утратил силу или отменен {КонсультантПлюс}">
        <w:r>
          <w:rPr>
            <w:sz w:val="24"/>
            <w:color w:val="0000ff"/>
          </w:rPr>
          <w:t xml:space="preserve">Положением</w:t>
        </w:r>
      </w:hyperlink>
      <w:r>
        <w:rPr>
          <w:sz w:val="24"/>
        </w:rPr>
        <w:t xml:space="preserve"> об установлении и изменении границ участков недр, предоставленных в пользование, утвержденным постановлением Правительства Российской Федерации от 3 мая 2012 г. N 429 (Собрание законодательства Российской Федерации, 2012, N 19, ст. 2445; 2020, N 43, ст. 6807);</w:t>
      </w:r>
    </w:p>
    <w:p>
      <w:pPr>
        <w:pStyle w:val="0"/>
        <w:spacing w:before="240" w:lineRule="auto"/>
        <w:ind w:firstLine="540"/>
        <w:jc w:val="both"/>
      </w:pPr>
      <w:r>
        <w:rPr>
          <w:sz w:val="24"/>
        </w:rPr>
        <w:t xml:space="preserve">7) сведения о технологии и основных технологических показателях геологического изучения в целях поисков и оценки подземных вод, разведки и добычи подземных вод, используемых для целей питьевого водоснабжения или технического водоснабжения, на участке недр, в отношении которого подана заявка:</w:t>
      </w:r>
    </w:p>
    <w:p>
      <w:pPr>
        <w:pStyle w:val="0"/>
        <w:spacing w:before="240" w:lineRule="auto"/>
        <w:ind w:firstLine="540"/>
        <w:jc w:val="both"/>
      </w:pPr>
      <w:r>
        <w:rPr>
          <w:sz w:val="24"/>
        </w:rPr>
        <w:t xml:space="preserve">о целевом назначении использования подземных вод;</w:t>
      </w:r>
    </w:p>
    <w:p>
      <w:pPr>
        <w:pStyle w:val="0"/>
        <w:spacing w:before="240" w:lineRule="auto"/>
        <w:ind w:firstLine="540"/>
        <w:jc w:val="both"/>
      </w:pPr>
      <w:r>
        <w:rPr>
          <w:sz w:val="24"/>
        </w:rPr>
        <w:t xml:space="preserve">об обоснованной потребности в подземных водах;</w:t>
      </w:r>
    </w:p>
    <w:p>
      <w:pPr>
        <w:pStyle w:val="0"/>
        <w:spacing w:before="240" w:lineRule="auto"/>
        <w:ind w:firstLine="540"/>
        <w:jc w:val="both"/>
      </w:pPr>
      <w:r>
        <w:rPr>
          <w:sz w:val="24"/>
        </w:rPr>
        <w:t xml:space="preserve">о качестве подземных вод и режиме эксплуатации водозаборных сооружений (при наличии на участке недр действующих водозаборных сооружений);</w:t>
      </w:r>
    </w:p>
    <w:p>
      <w:pPr>
        <w:pStyle w:val="0"/>
        <w:spacing w:before="240" w:lineRule="auto"/>
        <w:ind w:firstLine="540"/>
        <w:jc w:val="both"/>
      </w:pPr>
      <w:r>
        <w:rPr>
          <w:sz w:val="24"/>
        </w:rPr>
        <w:t xml:space="preserve">о наличии имеющейся или проектируемой наблюдательной сети скважин, ее характеристика, сведения о методах наблюдений за подземными водами;</w:t>
      </w:r>
    </w:p>
    <w:p>
      <w:pPr>
        <w:pStyle w:val="0"/>
        <w:spacing w:before="240" w:lineRule="auto"/>
        <w:ind w:firstLine="540"/>
        <w:jc w:val="both"/>
      </w:pPr>
      <w:r>
        <w:rPr>
          <w:sz w:val="24"/>
        </w:rPr>
        <w:t xml:space="preserve">паспорт (учетная карточка) и характеристика режима эксплуатации водозаборного сооружения при его наличии;</w:t>
      </w:r>
    </w:p>
    <w:bookmarkStart w:id="92" w:name="P92"/>
    <w:bookmarkEnd w:id="92"/>
    <w:p>
      <w:pPr>
        <w:pStyle w:val="0"/>
        <w:spacing w:before="240" w:lineRule="auto"/>
        <w:ind w:firstLine="540"/>
        <w:jc w:val="both"/>
      </w:pPr>
      <w:r>
        <w:rPr>
          <w:sz w:val="24"/>
        </w:rPr>
        <w:t xml:space="preserve">8) согласие пользователя недр, в границах которого расположен участок недр, намечаемый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 (в случае если указанный в заявке участок недр расположен в границах предоставленного в пользование участка недр, имеющего статус горного отвода);</w:t>
      </w:r>
    </w:p>
    <w:bookmarkStart w:id="93" w:name="P93"/>
    <w:bookmarkEnd w:id="93"/>
    <w:p>
      <w:pPr>
        <w:pStyle w:val="0"/>
        <w:spacing w:before="240" w:lineRule="auto"/>
        <w:ind w:firstLine="540"/>
        <w:jc w:val="both"/>
      </w:pPr>
      <w:r>
        <w:rPr>
          <w:sz w:val="24"/>
        </w:rPr>
        <w:t xml:space="preserve">9)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w:t>
      </w:r>
    </w:p>
    <w:p>
      <w:pPr>
        <w:pStyle w:val="0"/>
        <w:spacing w:before="240" w:lineRule="auto"/>
        <w:ind w:firstLine="540"/>
        <w:jc w:val="both"/>
      </w:pPr>
      <w:r>
        <w:rPr>
          <w:sz w:val="24"/>
        </w:rPr>
        <w:t xml:space="preserve">10) копия свидетельства о постановке заявителя на учет в налоговом органе с указанием идентификационного номера налогоплательщика, заверенная в случае представления ее заявителем печатью заявителя (при наличии) и подписью уполномоченного лица - для юридических лиц, или подписью заявителя - для индивидуальных предпринимателей;</w:t>
      </w:r>
    </w:p>
    <w:p>
      <w:pPr>
        <w:pStyle w:val="0"/>
        <w:spacing w:before="240" w:lineRule="auto"/>
        <w:ind w:firstLine="540"/>
        <w:jc w:val="both"/>
      </w:pPr>
      <w:r>
        <w:rPr>
          <w:sz w:val="24"/>
        </w:rPr>
        <w:t xml:space="preserve">11) копия документа, подтверждающего факт внесения записи о юридическом лице в Единый государственный реестр юридических лиц (для юридических лиц), заверенная в случае представления ее заявителем печатью заявителя (при наличии) и подписью уполномоченного лица;</w:t>
      </w:r>
    </w:p>
    <w:p>
      <w:pPr>
        <w:pStyle w:val="0"/>
        <w:spacing w:before="240" w:lineRule="auto"/>
        <w:ind w:firstLine="540"/>
        <w:jc w:val="both"/>
      </w:pPr>
      <w:r>
        <w:rPr>
          <w:sz w:val="24"/>
        </w:rPr>
        <w:t xml:space="preserve">12) копия свидетельства о государственной регистрации юридического лица (для юридического лица), заверенная в случае представления ее заявителем печатью заявителя (при наличии) и подписью уполномоченного лица;</w:t>
      </w:r>
    </w:p>
    <w:p>
      <w:pPr>
        <w:pStyle w:val="0"/>
        <w:spacing w:before="240" w:lineRule="auto"/>
        <w:ind w:firstLine="540"/>
        <w:jc w:val="both"/>
      </w:pPr>
      <w:r>
        <w:rPr>
          <w:sz w:val="24"/>
        </w:rPr>
        <w:t xml:space="preserve">13) выписка из Единого государственного реестра юридических лиц, полученная не ранее чем за один месяц до даты подачи заявки (для юридического лица);</w:t>
      </w:r>
    </w:p>
    <w:p>
      <w:pPr>
        <w:pStyle w:val="0"/>
        <w:spacing w:before="240" w:lineRule="auto"/>
        <w:ind w:firstLine="540"/>
        <w:jc w:val="both"/>
      </w:pPr>
      <w:r>
        <w:rPr>
          <w:sz w:val="24"/>
        </w:rPr>
        <w:t xml:space="preserve">14)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bookmarkStart w:id="99" w:name="P99"/>
    <w:bookmarkEnd w:id="99"/>
    <w:p>
      <w:pPr>
        <w:pStyle w:val="0"/>
        <w:spacing w:before="240" w:lineRule="auto"/>
        <w:ind w:firstLine="540"/>
        <w:jc w:val="both"/>
      </w:pPr>
      <w:r>
        <w:rPr>
          <w:sz w:val="24"/>
        </w:rPr>
        <w:t xml:space="preserve">15) копия заключения государственной экспертизы запасов, содержащего выводы о достоверности и правильности оценки количества и качества запасов подземных вод в недрах, подготовленности месторождений или их участков к разведке и добыче.</w:t>
      </w:r>
    </w:p>
    <w:p>
      <w:pPr>
        <w:pStyle w:val="0"/>
        <w:spacing w:before="240" w:lineRule="auto"/>
        <w:ind w:firstLine="540"/>
        <w:jc w:val="both"/>
      </w:pPr>
      <w:r>
        <w:rPr>
          <w:sz w:val="24"/>
        </w:rPr>
        <w:t xml:space="preserve">4.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 заявитель должен представить документы и сведения, предусмотренные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за исключением документов и сведений, предусмотренных </w:t>
      </w:r>
      <w:hyperlink w:history="0" w:anchor="P93" w:tooltip="9)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
        <w:r>
          <w:rPr>
            <w:sz w:val="24"/>
            <w:color w:val="0000ff"/>
          </w:rPr>
          <w:t xml:space="preserve">подпунктами 9</w:t>
        </w:r>
      </w:hyperlink>
      <w:r>
        <w:rPr>
          <w:sz w:val="24"/>
        </w:rPr>
        <w:t xml:space="preserve"> - </w:t>
      </w:r>
      <w:hyperlink w:history="0" w:anchor="P99" w:tooltip="15) копия заключения государственной экспертизы запасов, содержащего выводы о достоверности и правильности оценки количества и качества запасов подземных вод в недрах, подготовленности месторождений или их участков к разведке и добыче.">
        <w:r>
          <w:rPr>
            <w:sz w:val="24"/>
            <w:color w:val="0000ff"/>
          </w:rPr>
          <w:t xml:space="preserve">15 пункта 3</w:t>
        </w:r>
      </w:hyperlink>
      <w:r>
        <w:rPr>
          <w:sz w:val="24"/>
        </w:rPr>
        <w:t xml:space="preserve"> настоящего Порядка.</w:t>
      </w:r>
    </w:p>
    <w:p>
      <w:pPr>
        <w:pStyle w:val="0"/>
        <w:spacing w:before="240" w:lineRule="auto"/>
        <w:ind w:firstLine="540"/>
        <w:jc w:val="both"/>
      </w:pPr>
      <w:r>
        <w:rPr>
          <w:sz w:val="24"/>
        </w:rPr>
        <w:t xml:space="preserve">Перечень документов и сведений, предусмотренных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является исчерпывающим. Требование о представлении иных документов не допускается.</w:t>
      </w:r>
    </w:p>
    <w:p>
      <w:pPr>
        <w:pStyle w:val="0"/>
        <w:spacing w:before="240" w:lineRule="auto"/>
        <w:ind w:firstLine="540"/>
        <w:jc w:val="both"/>
      </w:pPr>
      <w:r>
        <w:rPr>
          <w:sz w:val="24"/>
        </w:rPr>
        <w:t xml:space="preserve">Заявитель вправе представить документы и сведения, предусмотренные </w:t>
      </w:r>
      <w:hyperlink w:history="0" w:anchor="P93" w:tooltip="9)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
        <w:r>
          <w:rPr>
            <w:sz w:val="24"/>
            <w:color w:val="0000ff"/>
          </w:rPr>
          <w:t xml:space="preserve">подпунктами 9</w:t>
        </w:r>
      </w:hyperlink>
      <w:r>
        <w:rPr>
          <w:sz w:val="24"/>
        </w:rPr>
        <w:t xml:space="preserve"> - </w:t>
      </w:r>
      <w:hyperlink w:history="0" w:anchor="P99" w:tooltip="15) копия заключения государственной экспертизы запасов, содержащего выводы о достоверности и правильности оценки количества и качества запасов подземных вод в недрах, подготовленности месторождений или их участков к разведке и добыче.">
        <w:r>
          <w:rPr>
            <w:sz w:val="24"/>
            <w:color w:val="0000ff"/>
          </w:rPr>
          <w:t xml:space="preserve">15 пункта 3</w:t>
        </w:r>
      </w:hyperlink>
      <w:r>
        <w:rPr>
          <w:sz w:val="24"/>
        </w:rPr>
        <w:t xml:space="preserve"> настоящего Порядка, по собственной инициативе.</w:t>
      </w:r>
    </w:p>
    <w:bookmarkStart w:id="103" w:name="P103"/>
    <w:bookmarkEnd w:id="103"/>
    <w:p>
      <w:pPr>
        <w:pStyle w:val="0"/>
        <w:spacing w:before="240" w:lineRule="auto"/>
        <w:ind w:firstLine="540"/>
        <w:jc w:val="both"/>
      </w:pPr>
      <w:r>
        <w:rPr>
          <w:sz w:val="24"/>
        </w:rPr>
        <w:t xml:space="preserve">5. Заявитель вправе подать заявку и прилагаемые к ней документы и сведения в Федеральное агентство по недропользованию или его территориальный орган лично, почтовым отправлением или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w:t>
      </w:r>
    </w:p>
    <w:p>
      <w:pPr>
        <w:pStyle w:val="0"/>
        <w:spacing w:before="240" w:lineRule="auto"/>
        <w:ind w:firstLine="540"/>
        <w:jc w:val="both"/>
      </w:pPr>
      <w:r>
        <w:rPr>
          <w:sz w:val="24"/>
        </w:rPr>
        <w:t xml:space="preserve">Заявка и прилагаемые к ней документы и сведения подаются в территориальный орган Федерального агентства по недропользованию по месту нахождения испрашиваемого участка недр, за исключением случая, предусмотренного </w:t>
      </w:r>
      <w:hyperlink w:history="0" w:anchor="P105" w:tooltip="В случае если испрашиваемый участок недр расположен на территории двух и более федеральных округов, или содержит балансовые запасы подземных вод в количестве более 100 тыс. куб. метров в сутки, заявка и прилагаемые к ней документы и сведения направляются в Федеральное агентство по недропользованию.">
        <w:r>
          <w:rPr>
            <w:sz w:val="24"/>
            <w:color w:val="0000ff"/>
          </w:rPr>
          <w:t xml:space="preserve">абзацем третьим</w:t>
        </w:r>
      </w:hyperlink>
      <w:r>
        <w:rPr>
          <w:sz w:val="24"/>
        </w:rPr>
        <w:t xml:space="preserve"> настоящего пункта.</w:t>
      </w:r>
    </w:p>
    <w:bookmarkStart w:id="105" w:name="P105"/>
    <w:bookmarkEnd w:id="105"/>
    <w:p>
      <w:pPr>
        <w:pStyle w:val="0"/>
        <w:spacing w:before="240" w:lineRule="auto"/>
        <w:ind w:firstLine="540"/>
        <w:jc w:val="both"/>
      </w:pPr>
      <w:r>
        <w:rPr>
          <w:sz w:val="24"/>
        </w:rPr>
        <w:t xml:space="preserve">В случае если испрашиваемый участок недр расположен на территории двух и более федеральных округов, или содержит балансовые запасы подземных вод в количестве более 100 тыс. куб. метров в сутки, заявка и прилагаемые к ней документы и сведения направляются в Федеральное агентство по недропользованию.</w:t>
      </w:r>
    </w:p>
    <w:p>
      <w:pPr>
        <w:pStyle w:val="0"/>
        <w:spacing w:before="240" w:lineRule="auto"/>
        <w:ind w:firstLine="540"/>
        <w:jc w:val="both"/>
      </w:pPr>
      <w:r>
        <w:rPr>
          <w:sz w:val="24"/>
        </w:rPr>
        <w:t xml:space="preserve">В случае представления заявки и прилагаемых к ней документов и сведений лично или почтовым отправлением заявка и прилагаемые к ней документы и сведения представляются на бумажном носителе с приложением их электронных копий на электронном носителе (оптический диск CD или диск DVD, внешний USB-накопитель) и сопровождаются описью, оформленной в бумажном и электронном виде. Все листы поданной лично или почтовым отправлением заявки и прилагаемых к ней документов и сведений должны быть прошиты и пронумерованы. Заявка должна быть скреплена печатью заявителя (при наличии) и подписана заявителем либо уполномоченным лицом заявителя.</w:t>
      </w:r>
    </w:p>
    <w:p>
      <w:pPr>
        <w:pStyle w:val="0"/>
        <w:spacing w:before="240" w:lineRule="auto"/>
        <w:ind w:firstLine="540"/>
        <w:jc w:val="both"/>
      </w:pPr>
      <w:r>
        <w:rPr>
          <w:sz w:val="24"/>
        </w:rPr>
        <w:t xml:space="preserve">В случае представления заявки и прилагаемых к ней документов и сведений с использованием Личного кабинета недропользователя заявка и прилагаемые к ней документы и сведения, сопровождаемые описью, оформленной в электронном виде, представляются в форме электронных документов, подписанных усиленной квалифицированной электронной подписью в соответствии с требованиями Федерального </w:t>
      </w:r>
      <w:hyperlink w:history="0" r:id="rId28"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2020, N 24, ст. 3755).</w:t>
      </w:r>
    </w:p>
    <w:p>
      <w:pPr>
        <w:pStyle w:val="0"/>
        <w:spacing w:before="240" w:lineRule="auto"/>
        <w:ind w:firstLine="540"/>
        <w:jc w:val="both"/>
      </w:pPr>
      <w:r>
        <w:rPr>
          <w:sz w:val="24"/>
        </w:rPr>
        <w:t xml:space="preserve">Документы, составленные на иностранном языке, принимаются с их переводом на русский язык, нотариально засвидетельствованным в соответствии с законодательством Российской Федерации о нотариате.</w:t>
      </w:r>
    </w:p>
    <w:bookmarkStart w:id="109" w:name="P109"/>
    <w:bookmarkEnd w:id="109"/>
    <w:p>
      <w:pPr>
        <w:pStyle w:val="0"/>
        <w:spacing w:before="240" w:lineRule="auto"/>
        <w:ind w:firstLine="540"/>
        <w:jc w:val="both"/>
      </w:pPr>
      <w:r>
        <w:rPr>
          <w:sz w:val="24"/>
        </w:rPr>
        <w:t xml:space="preserve">6. Поступившая заявка регистрируется Федеральным агентством по недропользованию или его территориальным органом в день ее поступления. При регистрации заявки указывается дата и местное время (часы и минуты) ее поступления.</w:t>
      </w:r>
    </w:p>
    <w:bookmarkStart w:id="110" w:name="P110"/>
    <w:bookmarkEnd w:id="110"/>
    <w:p>
      <w:pPr>
        <w:pStyle w:val="0"/>
        <w:spacing w:before="240" w:lineRule="auto"/>
        <w:ind w:firstLine="540"/>
        <w:jc w:val="both"/>
      </w:pPr>
      <w:r>
        <w:rPr>
          <w:sz w:val="24"/>
        </w:rPr>
        <w:t xml:space="preserve">Федеральное агентство по недропользованию или его территориальный орган, в который в соответствии с </w:t>
      </w:r>
      <w:hyperlink w:history="0" w:anchor="P103" w:tooltip="5. Заявитель вправе подать заявку и прилагаемые к ней документы и сведения в Федеральное агентство по недропользованию или его территориальный орган лично, почтовым отправлением или с использованием Портала недропользователей и геологических организаций &quot;Личный кабинет недропользователя&quot; на официальном сайте Федерального агентства по недропользованию в информационно-телекоммуникационной сети &quot;Интернет&quot; (далее - Личный кабинет недропользователя).">
        <w:r>
          <w:rPr>
            <w:sz w:val="24"/>
            <w:color w:val="0000ff"/>
          </w:rPr>
          <w:t xml:space="preserve">пунктом 5</w:t>
        </w:r>
      </w:hyperlink>
      <w:r>
        <w:rPr>
          <w:sz w:val="24"/>
        </w:rPr>
        <w:t xml:space="preserve"> настоящего Порядка была направлена заявка, в срок, не превышающий 5 рабочих дней с даты регистрации заявки, проверяет содержание представленной заявки на предмет соответствия описи входящих в ее состав документов и сведений.</w:t>
      </w:r>
    </w:p>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или отсутствия в составе представленной заявки сведений, предусмотренных </w:t>
      </w:r>
      <w:hyperlink w:history="0" w:anchor="P68" w:tooltip="1) заявка, в которой должны быть указаны:">
        <w:r>
          <w:rPr>
            <w:sz w:val="24"/>
            <w:color w:val="0000ff"/>
          </w:rPr>
          <w:t xml:space="preserve">подпунктами 1</w:t>
        </w:r>
      </w:hyperlink>
      <w:r>
        <w:rPr>
          <w:sz w:val="24"/>
        </w:rPr>
        <w:t xml:space="preserve"> - </w:t>
      </w:r>
      <w:hyperlink w:history="0" w:anchor="P92" w:tooltip="8) согласие пользователя недр, в границах которого расположен участок недр, намечаемый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в целях поисков и оценки подземных вод, их разведки и добычи н...">
        <w:r>
          <w:rPr>
            <w:sz w:val="24"/>
            <w:color w:val="0000ff"/>
          </w:rPr>
          <w:t xml:space="preserve">8 пункта 3</w:t>
        </w:r>
      </w:hyperlink>
      <w:r>
        <w:rPr>
          <w:sz w:val="24"/>
        </w:rPr>
        <w:t xml:space="preserve"> настоящего Порядка, поступившая заявка возвращается заявителю в срок, указанный в </w:t>
      </w:r>
      <w:hyperlink w:history="0" w:anchor="P110" w:tooltip="Федеральное агентство по недропользованию или его территориальный орган, в который в соответствии с пунктом 5 настоящего Порядка была направлена заявка, в срок, не превышающий 5 рабочих дней с даты регистрации заявки, проверяет содержание представленной заявки на предмет соответствия описи входящих в ее состав документов и сведений.">
        <w:r>
          <w:rPr>
            <w:sz w:val="24"/>
            <w:color w:val="0000ff"/>
          </w:rPr>
          <w:t xml:space="preserve">абзаце втором</w:t>
        </w:r>
      </w:hyperlink>
      <w:r>
        <w:rPr>
          <w:sz w:val="24"/>
        </w:rPr>
        <w:t xml:space="preserve"> настоящего пункта.</w:t>
      </w:r>
    </w:p>
    <w:bookmarkStart w:id="112" w:name="P112"/>
    <w:bookmarkEnd w:id="112"/>
    <w:p>
      <w:pPr>
        <w:pStyle w:val="0"/>
        <w:spacing w:before="240" w:lineRule="auto"/>
        <w:ind w:firstLine="540"/>
        <w:jc w:val="both"/>
      </w:pPr>
      <w:r>
        <w:rPr>
          <w:sz w:val="24"/>
        </w:rPr>
        <w:t xml:space="preserve">Федеральное агентство по недропользованию или его территориальный орган в срок, не превышающий 5 рабочих дней с даты регистрации заявки,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w:history="0" r:id="rId29"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Положением</w:t>
        </w:r>
      </w:hyperlink>
      <w:r>
        <w:rPr>
          <w:sz w:val="24"/>
        </w:rP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(Собрание законодательства Российской Федерации, 2010, N 38, ст. 4823; 2020, N 37, ст. 5722), осуществляет направление запросов в государственные органы и подведомственные государственным органам организации, в распоряжении которых находятся документы и сведения, предусмотренные </w:t>
      </w:r>
      <w:hyperlink w:history="0" w:anchor="P93" w:tooltip="9) копия свидетельства о государственной регистрации гражданина в качестве индивидуального предпринимателя, заверенная в случае представления ее заявителем подписью заявителя;">
        <w:r>
          <w:rPr>
            <w:sz w:val="24"/>
            <w:color w:val="0000ff"/>
          </w:rPr>
          <w:t xml:space="preserve">подпунктами 9</w:t>
        </w:r>
      </w:hyperlink>
      <w:r>
        <w:rPr>
          <w:sz w:val="24"/>
        </w:rPr>
        <w:t xml:space="preserve"> - </w:t>
      </w:r>
      <w:hyperlink w:history="0" w:anchor="P99" w:tooltip="15) копия заключения государственной экспертизы запасов, содержащего выводы о достоверности и правильности оценки количества и качества запасов подземных вод в недрах, подготовленности месторождений или их участков к разведке и добыче.">
        <w:r>
          <w:rPr>
            <w:sz w:val="24"/>
            <w:color w:val="0000ff"/>
          </w:rPr>
          <w:t xml:space="preserve">15 пункта 3</w:t>
        </w:r>
      </w:hyperlink>
      <w:r>
        <w:rPr>
          <w:sz w:val="24"/>
        </w:rPr>
        <w:t xml:space="preserve"> настоящего Порядка.</w:t>
      </w:r>
    </w:p>
    <w:p>
      <w:pPr>
        <w:pStyle w:val="0"/>
        <w:spacing w:before="240" w:lineRule="auto"/>
        <w:ind w:firstLine="540"/>
        <w:jc w:val="both"/>
      </w:pPr>
      <w:r>
        <w:rPr>
          <w:sz w:val="24"/>
        </w:rPr>
        <w:t xml:space="preserve">С момента регистрации заявки, предусмотренной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в Федеральном агентстве по недропользованию или его территориальном органе и до принятия решения о возврате заявителю заявки или принятия решения о предоставлении права пользования участком недр (об отказе в удовлетворении заявки), участок недр, в отношении которого подана заявка, приобретает статус предполагаемого для предоставления в пользование в установленном порядке.</w:t>
      </w:r>
    </w:p>
    <w:bookmarkStart w:id="114" w:name="P114"/>
    <w:bookmarkEnd w:id="114"/>
    <w:p>
      <w:pPr>
        <w:pStyle w:val="0"/>
        <w:spacing w:before="240" w:lineRule="auto"/>
        <w:ind w:firstLine="540"/>
        <w:jc w:val="both"/>
      </w:pPr>
      <w:r>
        <w:rPr>
          <w:sz w:val="24"/>
        </w:rPr>
        <w:t xml:space="preserve">7. Для получения сведений о соответствии участка недр требованиям настоящего Порядка Федеральное агентство по недропользованию или его территориальный орган в срок, предусмотренный </w:t>
      </w:r>
      <w:hyperlink w:history="0" w:anchor="P112" w:tooltip="Федеральное агентство по недропользованию или его территориальный орган в срок, не превышающий 5 рабочих дней с даты регистрации заявки,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quot;О единой системе межвед...">
        <w:r>
          <w:rPr>
            <w:sz w:val="24"/>
            <w:color w:val="0000ff"/>
          </w:rPr>
          <w:t xml:space="preserve">абзацем четвертым пункта 6</w:t>
        </w:r>
      </w:hyperlink>
      <w:r>
        <w:rPr>
          <w:sz w:val="24"/>
        </w:rPr>
        <w:t xml:space="preserve"> настоящего Порядка, направляет запросы:</w:t>
      </w:r>
    </w:p>
    <w:bookmarkStart w:id="115" w:name="P115"/>
    <w:bookmarkEnd w:id="115"/>
    <w:p>
      <w:pPr>
        <w:pStyle w:val="0"/>
        <w:spacing w:before="240" w:lineRule="auto"/>
        <w:ind w:firstLine="540"/>
        <w:jc w:val="both"/>
      </w:pPr>
      <w:r>
        <w:rPr>
          <w:sz w:val="24"/>
        </w:rPr>
        <w:t xml:space="preserve">а)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w:t>
      </w:r>
    </w:p>
    <w:bookmarkStart w:id="116" w:name="P116"/>
    <w:bookmarkEnd w:id="116"/>
    <w:p>
      <w:pPr>
        <w:pStyle w:val="0"/>
        <w:spacing w:before="240" w:lineRule="auto"/>
        <w:ind w:firstLine="540"/>
        <w:jc w:val="both"/>
      </w:pPr>
      <w:r>
        <w:rPr>
          <w:sz w:val="24"/>
        </w:rPr>
        <w:t xml:space="preserve">б)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w:t>
      </w:r>
    </w:p>
    <w:bookmarkStart w:id="117" w:name="P117"/>
    <w:bookmarkEnd w:id="117"/>
    <w:p>
      <w:pPr>
        <w:pStyle w:val="0"/>
        <w:spacing w:before="240" w:lineRule="auto"/>
        <w:ind w:firstLine="540"/>
        <w:jc w:val="both"/>
      </w:pPr>
      <w:r>
        <w:rPr>
          <w:sz w:val="24"/>
        </w:rPr>
        <w:t xml:space="preserve">в) в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w:t>
      </w:r>
    </w:p>
    <w:p>
      <w:pPr>
        <w:pStyle w:val="0"/>
        <w:spacing w:before="240" w:lineRule="auto"/>
        <w:ind w:firstLine="540"/>
        <w:jc w:val="both"/>
      </w:pPr>
      <w:r>
        <w:rPr>
          <w:sz w:val="24"/>
        </w:rPr>
        <w:t xml:space="preserve">В соответствии с </w:t>
      </w:r>
      <w:hyperlink w:history="0" r:id="rId30" w:tooltip="Закон РФ от 21.02.1992 N 2395-1 (ред. от 31.07.2025) &quot;О недрах&quot; {КонсультантПлюс}">
        <w:r>
          <w:rPr>
            <w:sz w:val="24"/>
            <w:color w:val="0000ff"/>
          </w:rPr>
          <w:t xml:space="preserve">частью первой статьи 8</w:t>
        </w:r>
      </w:hyperlink>
      <w:r>
        <w:rPr>
          <w:sz w:val="24"/>
        </w:rPr>
        <w:t xml:space="preserve"> Закона Российской Федерации "О недрах" в целях обеспечения национальной безопасности и охраны окружающей среды на основании информации органов государственной власти, указанных в </w:t>
      </w:r>
      <w:hyperlink w:history="0" w:anchor="P115" w:tooltip="а)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
        <w:r>
          <w:rPr>
            <w:sz w:val="24"/>
            <w:color w:val="0000ff"/>
          </w:rPr>
          <w:t xml:space="preserve">подпунктах "а"</w:t>
        </w:r>
      </w:hyperlink>
      <w:r>
        <w:rPr>
          <w:sz w:val="24"/>
        </w:rPr>
        <w:t xml:space="preserve">, </w:t>
      </w:r>
      <w:hyperlink w:history="0" w:anchor="P116" w:tooltip="б) в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w:r>
          <w:rPr>
            <w:sz w:val="24"/>
            <w:color w:val="0000ff"/>
          </w:rPr>
          <w:t xml:space="preserve">"б"</w:t>
        </w:r>
      </w:hyperlink>
      <w:r>
        <w:rPr>
          <w:sz w:val="24"/>
        </w:rPr>
        <w:t xml:space="preserve"> настоящего пункта, на отдельные виды работ на участке недр, в отношении которого подана заявка, могут накладываться ограничения, подлежащие обязательному включению в условия лицензии на пользование недрами.</w:t>
      </w:r>
    </w:p>
    <w:p>
      <w:pPr>
        <w:pStyle w:val="0"/>
        <w:spacing w:before="240" w:lineRule="auto"/>
        <w:ind w:firstLine="540"/>
        <w:jc w:val="both"/>
      </w:pPr>
      <w:r>
        <w:rPr>
          <w:sz w:val="24"/>
        </w:rPr>
        <w:t xml:space="preserve">Органами государственной власти, указанными в </w:t>
      </w:r>
      <w:hyperlink w:history="0" w:anchor="P115" w:tooltip="а)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
        <w:r>
          <w:rPr>
            <w:sz w:val="24"/>
            <w:color w:val="0000ff"/>
          </w:rPr>
          <w:t xml:space="preserve">подпунктах "а"</w:t>
        </w:r>
      </w:hyperlink>
      <w:r>
        <w:rPr>
          <w:sz w:val="24"/>
        </w:rPr>
        <w:t xml:space="preserve"> - </w:t>
      </w:r>
      <w:hyperlink w:history="0" w:anchor="P117" w:tooltip="в) в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w:r>
          <w:rPr>
            <w:sz w:val="24"/>
            <w:color w:val="0000ff"/>
          </w:rPr>
          <w:t xml:space="preserve">"в"</w:t>
        </w:r>
      </w:hyperlink>
      <w:r>
        <w:rPr>
          <w:sz w:val="24"/>
        </w:rPr>
        <w:t xml:space="preserve"> настоящего пункта, не позднее 30 рабочих дней с даты регистрации в указанных органах государственной власти запроса Федерального агентства по недропользованию или его территориального органа, направляются сведения о наличии или отсутствии в границах участка недр, планируемого к предоставлению в пользование, объектов, указанных в </w:t>
      </w:r>
      <w:hyperlink w:history="0" w:anchor="P115" w:tooltip="а) в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или отсутствия возможности возникновения угрозы обороне страны и безопасности государства в случае предоставления права пользования участком недр заявителю;">
        <w:r>
          <w:rPr>
            <w:sz w:val="24"/>
            <w:color w:val="0000ff"/>
          </w:rPr>
          <w:t xml:space="preserve">подпунктах "а"</w:t>
        </w:r>
      </w:hyperlink>
      <w:r>
        <w:rPr>
          <w:sz w:val="24"/>
        </w:rPr>
        <w:t xml:space="preserve"> - </w:t>
      </w:r>
      <w:hyperlink w:history="0" w:anchor="P117" w:tooltip="в) в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w:r>
          <w:rPr>
            <w:sz w:val="24"/>
            <w:color w:val="0000ff"/>
          </w:rPr>
          <w:t xml:space="preserve">"в"</w:t>
        </w:r>
      </w:hyperlink>
      <w:r>
        <w:rPr>
          <w:sz w:val="24"/>
        </w:rPr>
        <w:t xml:space="preserve"> настоящего пункта.</w:t>
      </w:r>
    </w:p>
    <w:p>
      <w:pPr>
        <w:pStyle w:val="0"/>
        <w:spacing w:before="240" w:lineRule="auto"/>
        <w:ind w:firstLine="540"/>
        <w:jc w:val="both"/>
      </w:pPr>
      <w:r>
        <w:rPr>
          <w:sz w:val="24"/>
        </w:rPr>
        <w:t xml:space="preserve">В случае получения территориальным органом Федерального агентства по недропользованию информации о наличии в границах испрашиваемого участка недр земельных участков из состава земель обороны и безопасности, заявка и прилагаемые к ней документы и сведения в срок, не превышающий 5 рабочих дней, направляются на рассмотрение в Федеральное агентство по недропользованию. Информация о направлении заявки и прилагаемых к ней документов и сведений в Федеральное агентство по недропользованию направляется заявителю территориальным органом Федерального агентства по недропользованию на адрес электронной почты (при наличии), указанный в заявке, в срок, не превышающий 3 рабочих дней.</w:t>
      </w:r>
    </w:p>
    <w:bookmarkStart w:id="121" w:name="P121"/>
    <w:bookmarkEnd w:id="121"/>
    <w:p>
      <w:pPr>
        <w:pStyle w:val="0"/>
        <w:spacing w:before="240" w:lineRule="auto"/>
        <w:ind w:firstLine="540"/>
        <w:jc w:val="both"/>
      </w:pPr>
      <w:r>
        <w:rPr>
          <w:sz w:val="24"/>
        </w:rPr>
        <w:t xml:space="preserve">8. В срок, не превышающий 8 рабочих дней с даты поступления полного комплекта документов и сведений, предусмотренных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или с даты получения документов и сведений, запрошенных в соответствии с </w:t>
      </w:r>
      <w:hyperlink w:history="0" w:anchor="P109" w:tooltip="6. Поступившая заявка регистрируется Федеральным агентством по недропользованию или его территориальным органом в день ее поступления. При регистрации заявки указывается дата и местное время (часы и минуты) ее поступления.">
        <w:r>
          <w:rPr>
            <w:sz w:val="24"/>
            <w:color w:val="0000ff"/>
          </w:rPr>
          <w:t xml:space="preserve">пунктами 6</w:t>
        </w:r>
      </w:hyperlink>
      <w:r>
        <w:rPr>
          <w:sz w:val="24"/>
        </w:rPr>
        <w:t xml:space="preserve"> и </w:t>
      </w:r>
      <w:hyperlink w:history="0" w:anchor="P114" w:tooltip="7. Для получения сведений о соответствии участка недр требованиям настоящего Порядка Федеральное агентство по недропользованию или его территориальный орган в срок, предусмотренный абзацем четвертым пункта 6 настоящего Порядка, направляет запросы:">
        <w:r>
          <w:rPr>
            <w:sz w:val="24"/>
            <w:color w:val="0000ff"/>
          </w:rPr>
          <w:t xml:space="preserve">7</w:t>
        </w:r>
      </w:hyperlink>
      <w:r>
        <w:rPr>
          <w:sz w:val="24"/>
        </w:rPr>
        <w:t xml:space="preserve"> настоящего Порядка, Федеральное агентство по недропользованию или его территориальный орган направляет заявку и прилагаемые к ней документы и сведения для принятия решения в Комиссию.</w:t>
      </w:r>
    </w:p>
    <w:p>
      <w:pPr>
        <w:pStyle w:val="0"/>
        <w:spacing w:before="240" w:lineRule="auto"/>
        <w:ind w:firstLine="540"/>
        <w:jc w:val="both"/>
      </w:pPr>
      <w:r>
        <w:rPr>
          <w:sz w:val="24"/>
        </w:rPr>
        <w:t xml:space="preserve">9. Комиссия в срок, не превышающий 20 рабочих дней со дня поступления заявки и прилагаемых к ней документов и сведений в соответствии с </w:t>
      </w:r>
      <w:hyperlink w:history="0" w:anchor="P121" w:tooltip="8. В срок, не превышающий 8 рабочих дней с даты поступления полного комплекта документов и сведений, предусмотренных пунктом 3 настоящего Порядка, или с даты получения документов и сведений, запрошенных в соответствии с пунктами 6 и 7 настоящего Порядка, Федеральное агентство по недропользованию или его территориальный орган направляет заявку и прилагаемые к ней документы и сведения для принятия решения в Комиссию.">
        <w:r>
          <w:rPr>
            <w:sz w:val="24"/>
            <w:color w:val="0000ff"/>
          </w:rPr>
          <w:t xml:space="preserve">пунктом 8</w:t>
        </w:r>
      </w:hyperlink>
      <w:r>
        <w:rPr>
          <w:sz w:val="24"/>
        </w:rPr>
        <w:t xml:space="preserve"> настоящего Порядка, осуществляет проверку заявки на наличие (отсутствие) оснований для отказа, предусмотренных </w:t>
      </w:r>
      <w:hyperlink w:history="0" w:anchor="P125" w:tooltip="10. В соответствии со статьей 14 Закона Российской Федерации &quot;О недрах&quot; Комиссия может отказать в приеме заявки и предоставлении права пользования недрами в следующих случаях:">
        <w:r>
          <w:rPr>
            <w:sz w:val="24"/>
            <w:color w:val="0000ff"/>
          </w:rPr>
          <w:t xml:space="preserve">пунктом 10</w:t>
        </w:r>
      </w:hyperlink>
      <w:r>
        <w:rPr>
          <w:sz w:val="24"/>
        </w:rPr>
        <w:t xml:space="preserve"> настоящего Порядка, а также рассматривает представленные материалы на предмет их соответствия основным задачам и условиям проведения работ по разведке и добыче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по геологическому изучению участков недр, не отнесенных к участкам недр местного значения, в целях поисков и оценки подземных вод или геологическому изучению участков недр в целях поисков и оценки подземных вод, их разведки и добычи на участках недр, не отнесенных к участкам недр местного значения, осуществляемых по совмещенной лицензии.</w:t>
      </w:r>
    </w:p>
    <w:p>
      <w:pPr>
        <w:pStyle w:val="0"/>
        <w:spacing w:before="240" w:lineRule="auto"/>
        <w:ind w:firstLine="540"/>
        <w:jc w:val="both"/>
      </w:pPr>
      <w:r>
        <w:rPr>
          <w:sz w:val="24"/>
        </w:rPr>
        <w:t xml:space="preserve">По итогам рассмотрения представленных документов и сведений Комиссия принимает решение об удовлетворении заявки, предусмотренной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и предоставлении заявителю права пользования участком недр или об отказе в удовлетворении заявки, предусмотренной </w:t>
      </w:r>
      <w:hyperlink w:history="0" w:anchor="P67" w:tooltip="3. Для получения права пользования участком недр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или для осуществления геологического изучения участков недр, не отнесенных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ов недр в ...">
        <w:r>
          <w:rPr>
            <w:sz w:val="24"/>
            <w:color w:val="0000ff"/>
          </w:rPr>
          <w:t xml:space="preserve">пунктом 3</w:t>
        </w:r>
      </w:hyperlink>
      <w:r>
        <w:rPr>
          <w:sz w:val="24"/>
        </w:rPr>
        <w:t xml:space="preserve"> настоящего Порядка, в котором указываются основания для отказа, предусмотренные </w:t>
      </w:r>
      <w:hyperlink w:history="0" w:anchor="P125" w:tooltip="10. В соответствии со статьей 14 Закона Российской Федерации &quot;О недрах&quot; Комиссия может отказать в приеме заявки и предоставлении права пользования недрами в следующих случаях:">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Заявитель уведомляется о принятом решении посредством почтового отправления и (или) по адресу электронной почты (при наличии), указанному в заявке, в срок, не превышающий 3 рабочих дней.</w:t>
      </w:r>
    </w:p>
    <w:bookmarkStart w:id="125" w:name="P125"/>
    <w:bookmarkEnd w:id="125"/>
    <w:p>
      <w:pPr>
        <w:pStyle w:val="0"/>
        <w:spacing w:before="240" w:lineRule="auto"/>
        <w:ind w:firstLine="540"/>
        <w:jc w:val="both"/>
      </w:pPr>
      <w:r>
        <w:rPr>
          <w:sz w:val="24"/>
        </w:rPr>
        <w:t xml:space="preserve">10. В соответствии со </w:t>
      </w:r>
      <w:hyperlink w:history="0" r:id="rId31" w:tooltip="Закон РФ от 21.02.1992 N 2395-1 (ред. от 31.07.2025) &quot;О недрах&quot; {КонсультантПлюс}">
        <w:r>
          <w:rPr>
            <w:sz w:val="24"/>
            <w:color w:val="0000ff"/>
          </w:rPr>
          <w:t xml:space="preserve">статьей 14</w:t>
        </w:r>
      </w:hyperlink>
      <w:r>
        <w:rPr>
          <w:sz w:val="24"/>
        </w:rPr>
        <w:t xml:space="preserve"> Закона Российской Федерации "О недрах" Комиссия может отказать в приеме заявки и предоставлении права пользования недрами в следующих случаях:</w:t>
      </w:r>
    </w:p>
    <w:p>
      <w:pPr>
        <w:pStyle w:val="0"/>
        <w:spacing w:before="240" w:lineRule="auto"/>
        <w:ind w:firstLine="540"/>
        <w:jc w:val="both"/>
      </w:pPr>
      <w:r>
        <w:rPr>
          <w:sz w:val="24"/>
        </w:rPr>
        <w:t xml:space="preserve">1) заявка на предоставление лицензии подана с нарушением установленных требований;</w:t>
      </w:r>
    </w:p>
    <w:p>
      <w:pPr>
        <w:pStyle w:val="0"/>
        <w:spacing w:before="240" w:lineRule="auto"/>
        <w:ind w:firstLine="540"/>
        <w:jc w:val="both"/>
      </w:pPr>
      <w:r>
        <w:rPr>
          <w:sz w:val="24"/>
        </w:rPr>
        <w:t xml:space="preserve">2) заявитель умышленно представил о себе неверные сведения;</w:t>
      </w:r>
    </w:p>
    <w:p>
      <w:pPr>
        <w:pStyle w:val="0"/>
        <w:spacing w:before="240" w:lineRule="auto"/>
        <w:ind w:firstLine="540"/>
        <w:jc w:val="both"/>
      </w:pPr>
      <w:r>
        <w:rPr>
          <w:sz w:val="24"/>
        </w:rPr>
        <w:t xml:space="preserve">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проведения работ;</w:t>
      </w:r>
    </w:p>
    <w:p>
      <w:pPr>
        <w:pStyle w:val="0"/>
        <w:spacing w:before="240" w:lineRule="auto"/>
        <w:ind w:firstLine="540"/>
        <w:jc w:val="both"/>
      </w:pPr>
      <w:r>
        <w:rPr>
          <w:sz w:val="24"/>
        </w:rPr>
        <w:t xml:space="preserve">4) если в случае предоставления права пользования недрами данному заявителю не будут соблюдены антимонопольные требования.</w:t>
      </w:r>
    </w:p>
    <w:p>
      <w:pPr>
        <w:pStyle w:val="0"/>
        <w:spacing w:before="240" w:lineRule="auto"/>
        <w:ind w:firstLine="540"/>
        <w:jc w:val="both"/>
      </w:pPr>
      <w:r>
        <w:rPr>
          <w:sz w:val="24"/>
        </w:rPr>
        <w:t xml:space="preserve">11. Информация о принятом решении о предоставлении права пользования участком недр в срок, не превышающий 3 рабочих дней со дня его принятия, направляется Комиссией в Федеральное агентство по недропользованию или его территориальные органы для подготовки условий пользования недрами, оформления и выдачи лицензии в порядке, установленном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от 21.12.2020 N 1092</w:t>
            <w:br/>
            <w:t>(с изм. от 17.01.2025)</w:t>
            <w:br/>
            <w:t>"Об утверждении Порядка рассмотрения заявок на полу...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8&amp;date=17.10.2025&amp;dst=100006&amp;field=134" TargetMode = "External"/><Relationship Id="rId9" Type="http://schemas.openxmlformats.org/officeDocument/2006/relationships/hyperlink" Target="https://login.consultant.ru/link/?req=doc&amp;base=LAW&amp;n=458963&amp;date=17.10.2025&amp;dst=100006&amp;field=134" TargetMode = "External"/><Relationship Id="rId10" Type="http://schemas.openxmlformats.org/officeDocument/2006/relationships/hyperlink" Target="https://login.consultant.ru/link/?req=doc&amp;base=LAW&amp;n=475283&amp;date=17.10.2025&amp;dst=100006&amp;field=134" TargetMode = "External"/><Relationship Id="rId11" Type="http://schemas.openxmlformats.org/officeDocument/2006/relationships/hyperlink" Target="https://login.consultant.ru/link/?req=doc&amp;base=LAW&amp;n=499019&amp;date=17.10.2025&amp;dst=100006&amp;field=134" TargetMode = "External"/><Relationship Id="rId12" Type="http://schemas.openxmlformats.org/officeDocument/2006/relationships/hyperlink" Target="https://login.consultant.ru/link/?req=doc&amp;base=LAW&amp;n=387152&amp;date=17.10.2025&amp;dst=100220&amp;field=134" TargetMode = "External"/><Relationship Id="rId13" Type="http://schemas.openxmlformats.org/officeDocument/2006/relationships/hyperlink" Target="https://login.consultant.ru/link/?req=doc&amp;base=LAW&amp;n=500138&amp;date=17.10.2025&amp;dst=482&amp;field=134" TargetMode = "External"/><Relationship Id="rId14" Type="http://schemas.openxmlformats.org/officeDocument/2006/relationships/hyperlink" Target="https://login.consultant.ru/link/?req=doc&amp;base=LAW&amp;n=500138&amp;date=17.10.2025&amp;dst=482&amp;field=134" TargetMode = "External"/><Relationship Id="rId15" Type="http://schemas.openxmlformats.org/officeDocument/2006/relationships/hyperlink" Target="https://login.consultant.ru/link/?req=doc&amp;base=LAW&amp;n=500820&amp;date=17.10.2025&amp;dst=75&amp;field=134" TargetMode = "External"/><Relationship Id="rId16" Type="http://schemas.openxmlformats.org/officeDocument/2006/relationships/hyperlink" Target="https://login.consultant.ru/link/?req=doc&amp;base=LAW&amp;n=297410&amp;date=17.10.2025" TargetMode = "External"/><Relationship Id="rId17" Type="http://schemas.openxmlformats.org/officeDocument/2006/relationships/hyperlink" Target="https://login.consultant.ru/link/?req=doc&amp;base=LAW&amp;n=416598&amp;date=17.10.2025&amp;dst=100006&amp;field=134" TargetMode = "External"/><Relationship Id="rId18" Type="http://schemas.openxmlformats.org/officeDocument/2006/relationships/hyperlink" Target="https://login.consultant.ru/link/?req=doc&amp;base=LAW&amp;n=458963&amp;date=17.10.2025&amp;dst=100006&amp;field=134" TargetMode = "External"/><Relationship Id="rId19" Type="http://schemas.openxmlformats.org/officeDocument/2006/relationships/hyperlink" Target="https://login.consultant.ru/link/?req=doc&amp;base=LAW&amp;n=475283&amp;date=17.10.2025&amp;dst=100006&amp;field=134" TargetMode = "External"/><Relationship Id="rId20" Type="http://schemas.openxmlformats.org/officeDocument/2006/relationships/hyperlink" Target="https://login.consultant.ru/link/?req=doc&amp;base=LAW&amp;n=499019&amp;date=17.10.2025&amp;dst=100006&amp;field=134" TargetMode = "External"/><Relationship Id="rId21" Type="http://schemas.openxmlformats.org/officeDocument/2006/relationships/hyperlink" Target="https://login.consultant.ru/link/?req=doc&amp;base=LAW&amp;n=500138&amp;date=17.10.2025&amp;dst=393&amp;field=134" TargetMode = "External"/><Relationship Id="rId22" Type="http://schemas.openxmlformats.org/officeDocument/2006/relationships/hyperlink" Target="https://login.consultant.ru/link/?req=doc&amp;base=LAW&amp;n=500820&amp;date=17.10.2025&amp;dst=75&amp;field=134" TargetMode = "External"/><Relationship Id="rId23" Type="http://schemas.openxmlformats.org/officeDocument/2006/relationships/hyperlink" Target="https://login.consultant.ru/link/?req=doc&amp;base=LAW&amp;n=387152&amp;date=17.10.2025&amp;dst=100070&amp;field=134" TargetMode = "External"/><Relationship Id="rId24" Type="http://schemas.openxmlformats.org/officeDocument/2006/relationships/hyperlink" Target="https://login.consultant.ru/link/?req=doc&amp;base=LAW&amp;n=500138&amp;date=17.10.2025&amp;dst=460&amp;field=134" TargetMode = "External"/><Relationship Id="rId25" Type="http://schemas.openxmlformats.org/officeDocument/2006/relationships/hyperlink" Target="https://login.consultant.ru/link/?req=doc&amp;base=LAW&amp;n=500138&amp;date=17.10.2025&amp;dst=393&amp;field=134" TargetMode = "External"/><Relationship Id="rId26" Type="http://schemas.openxmlformats.org/officeDocument/2006/relationships/hyperlink" Target="https://login.consultant.ru/link/?req=doc&amp;base=LAW&amp;n=499019&amp;date=17.10.2025&amp;dst=100006&amp;field=134" TargetMode = "External"/><Relationship Id="rId27" Type="http://schemas.openxmlformats.org/officeDocument/2006/relationships/hyperlink" Target="https://login.consultant.ru/link/?req=doc&amp;base=LAW&amp;n=365987&amp;date=17.10.2025&amp;dst=100009&amp;field=134" TargetMode = "External"/><Relationship Id="rId28" Type="http://schemas.openxmlformats.org/officeDocument/2006/relationships/hyperlink" Target="https://login.consultant.ru/link/?req=doc&amp;base=LAW&amp;n=503689&amp;date=17.10.2025" TargetMode = "External"/><Relationship Id="rId29" Type="http://schemas.openxmlformats.org/officeDocument/2006/relationships/hyperlink" Target="https://login.consultant.ru/link/?req=doc&amp;base=LAW&amp;n=491831&amp;date=17.10.2025&amp;dst=30&amp;field=134" TargetMode = "External"/><Relationship Id="rId30" Type="http://schemas.openxmlformats.org/officeDocument/2006/relationships/hyperlink" Target="https://login.consultant.ru/link/?req=doc&amp;base=LAW&amp;n=500138&amp;date=17.10.2025&amp;dst=100696&amp;field=134" TargetMode = "External"/><Relationship Id="rId31" Type="http://schemas.openxmlformats.org/officeDocument/2006/relationships/hyperlink" Target="https://login.consultant.ru/link/?req=doc&amp;base=LAW&amp;n=500138&amp;date=17.10.2025&amp;dst=10017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от 21.12.2020 N 1092
(с изм. от 17.01.2025)
"Об утверждении Порядка рассмотрения заявок на получение права пользования недрами для разведки и добычи подземных вод, используемых для целей питьевого водоснабжения или технического водоснабжения, на участках недр, не отнесенных к участкам недр местного значения, для геологического изучения участков недр, не отнесенных к участкам недр местного значения, в целях поисков и оценки подземных вод или для геологического изучения участков недр </dc:title>
  <dcterms:created xsi:type="dcterms:W3CDTF">2025-10-17T13:30:13Z</dcterms:created>
</cp:coreProperties>
</file>