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N 802, Роснедр N 20 от 28.10.2021</w:t>
              <w:br/>
              <w:t xml:space="preserve">(ред. от 17.01.2025)</w:t>
              <w:br/>
              <w:t xml:space="preserve">"Об утверждении Порядка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br/>
              <w:t xml:space="preserve">(Зарегистрировано в Минюсте России 10.12.2021 N 66287)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10 декабря 2021 г. N 66287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t xml:space="preserve">N 802</w:t>
      </w:r>
    </w:p>
    <w:p>
      <w:pPr>
        <w:pStyle w:val="2"/>
        <w:jc w:val="center"/>
      </w:pPr>
      <w:r>
        <w:rPr>
          <w:sz w:val="24"/>
        </w:rPr>
      </w:r>
    </w:p>
    <w:p>
      <w:pPr>
        <w:pStyle w:val="2"/>
        <w:jc w:val="center"/>
      </w:pPr>
      <w:r>
        <w:rPr>
          <w:sz w:val="24"/>
        </w:rPr>
        <w:t xml:space="preserve">ФЕДЕРАЛЬНОЕ АГЕНТСТВО ПО НЕДРОПОЛЬЗОВАНИЮ</w:t>
      </w:r>
    </w:p>
    <w:p>
      <w:pPr>
        <w:pStyle w:val="2"/>
        <w:jc w:val="center"/>
      </w:pPr>
      <w:r>
        <w:rPr>
          <w:sz w:val="24"/>
        </w:rPr>
        <w:t xml:space="preserve">N 20</w:t>
      </w:r>
    </w:p>
    <w:p>
      <w:pPr>
        <w:pStyle w:val="2"/>
        <w:jc w:val="center"/>
      </w:pPr>
      <w:r>
        <w:rPr>
          <w:sz w:val="24"/>
        </w:rPr>
      </w:r>
    </w:p>
    <w:p>
      <w:pPr>
        <w:pStyle w:val="2"/>
        <w:jc w:val="center"/>
      </w:pPr>
      <w:r>
        <w:rPr>
          <w:sz w:val="24"/>
        </w:rPr>
        <w:t xml:space="preserve">ПРИКАЗ</w:t>
      </w:r>
    </w:p>
    <w:p>
      <w:pPr>
        <w:pStyle w:val="2"/>
        <w:jc w:val="center"/>
      </w:pPr>
      <w:r>
        <w:rPr>
          <w:sz w:val="24"/>
        </w:rPr>
        <w:t xml:space="preserve">от 28 октября 2021 года</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ПРЕДОСТАВЛЕНИЯ ПРАВА ПОЛЬЗОВАНИЯ УЧАСТКАМИ НЕДР</w:t>
      </w:r>
    </w:p>
    <w:p>
      <w:pPr>
        <w:pStyle w:val="2"/>
        <w:jc w:val="center"/>
      </w:pPr>
      <w:r>
        <w:rPr>
          <w:sz w:val="24"/>
        </w:rPr>
        <w:t xml:space="preserve">ДЛЯ ГЕОЛОГИЧЕСКОГО ИЗУЧЕНИЯ НЕДР, ВКЛЮЧАЮЩЕГО ПОИСКИ</w:t>
      </w:r>
    </w:p>
    <w:p>
      <w:pPr>
        <w:pStyle w:val="2"/>
        <w:jc w:val="center"/>
      </w:pPr>
      <w:r>
        <w:rPr>
          <w:sz w:val="24"/>
        </w:rPr>
        <w:t xml:space="preserve">И ОЦЕНКУ МЕСТОРОЖДЕНИЙ ПОЛЕЗНЫХ ИСКОПАЕМЫХ, НА УЧАСТКЕ НЕДР,</w:t>
      </w:r>
    </w:p>
    <w:p>
      <w:pPr>
        <w:pStyle w:val="2"/>
        <w:jc w:val="center"/>
      </w:pPr>
      <w:r>
        <w:rPr>
          <w:sz w:val="24"/>
        </w:rPr>
        <w:t xml:space="preserve">НЕ ВКЛЮЧЕННОМ В ПЕРЕЧЕНЬ УЧАСТКОВ НЕДР ДЛЯ ГЕОЛОГИЧЕСКОГО</w:t>
      </w:r>
    </w:p>
    <w:p>
      <w:pPr>
        <w:pStyle w:val="2"/>
        <w:jc w:val="center"/>
      </w:pPr>
      <w:r>
        <w:rPr>
          <w:sz w:val="24"/>
        </w:rPr>
        <w:t xml:space="preserve">ИЗУЧЕНИЯ НЕДР, ЗА ИСКЛЮЧЕНИЕМ НЕДР НА УЧАСТКАХ НЕДР</w:t>
      </w:r>
    </w:p>
    <w:p>
      <w:pPr>
        <w:pStyle w:val="2"/>
        <w:jc w:val="center"/>
      </w:pPr>
      <w:r>
        <w:rPr>
          <w:sz w:val="24"/>
        </w:rPr>
        <w:t xml:space="preserve">ФЕДЕРАЛЬНОГО ЗНАЧЕНИЯ И УЧАСТКАХ НЕДР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Минприроды России N 901, Роснедр N 09 от </w:t>
            </w:r>
            <w:hyperlink w:history="0" r:id="rId8"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21.12.2022</w:t>
              </w:r>
            </w:hyperlink>
            <w:r>
              <w:rPr>
                <w:sz w:val="24"/>
                <w:color w:val="392c69"/>
              </w:rPr>
              <w:t xml:space="preserve">,</w:t>
            </w:r>
          </w:p>
          <w:p>
            <w:pPr>
              <w:pStyle w:val="0"/>
              <w:jc w:val="center"/>
            </w:pPr>
            <w:r>
              <w:rPr>
                <w:sz w:val="24"/>
                <w:color w:val="392c69"/>
              </w:rPr>
              <w:t xml:space="preserve">Минприроды России N 255, Роснедр N 06 от </w:t>
            </w:r>
            <w:hyperlink w:history="0" r:id="rId9"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02.05.2024</w:t>
              </w:r>
            </w:hyperlink>
            <w:r>
              <w:rPr>
                <w:sz w:val="24"/>
                <w:color w:val="392c69"/>
              </w:rPr>
              <w:t xml:space="preserve">,</w:t>
            </w:r>
          </w:p>
          <w:p>
            <w:pPr>
              <w:pStyle w:val="0"/>
              <w:jc w:val="center"/>
            </w:pPr>
            <w:r>
              <w:rPr>
                <w:sz w:val="24"/>
                <w:color w:val="392c69"/>
              </w:rPr>
              <w:t xml:space="preserve">с изм., внесенными Приказами Минприроды России, Роснедр от 28.04.2022 </w:t>
            </w:r>
            <w:hyperlink w:history="0" r:id="rId10"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11"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2"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3"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4" w:tooltip="Закон РФ от 21.02.1992 N 2395-1 (ред. от 31.07.2025) &quot;О недрах&quot; {КонсультантПлюс}">
        <w:r>
          <w:rPr>
            <w:sz w:val="24"/>
            <w:color w:val="0000ff"/>
          </w:rPr>
          <w:t xml:space="preserve">частью второй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t>
      </w:r>
      <w:hyperlink w:history="0" r:id="rId15"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5.2.11(1) пункта 5</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2021, N 35, ст. 6307), </w:t>
      </w:r>
      <w:hyperlink w:history="0" r:id="rId16" w:tooltip="Постановление Правительства РФ от 06.04.2004 N 171 (ред. от 23.08.2021) &quot;Вопросы Федерального агентства по недропользованию&quot; {КонсультантПлюс}">
        <w:r>
          <w:rPr>
            <w:sz w:val="24"/>
            <w:color w:val="0000ff"/>
          </w:rPr>
          <w:t xml:space="preserve">подпунктом "г" пункта 4</w:t>
        </w:r>
      </w:hyperlink>
      <w:r>
        <w:rPr>
          <w:sz w:val="24"/>
        </w:rPr>
        <w:t xml:space="preserve"> постановления Правительства Российской Федерации от 6 апреля 2004 г. N 171 "Вопросы Федерального агентства по недропользованию" (Собрание законодательства Российской Федерации, 2004, N 15, ст. 1463) приказываем:</w:t>
      </w:r>
    </w:p>
    <w:p>
      <w:pPr>
        <w:pStyle w:val="0"/>
        <w:spacing w:before="240" w:lineRule="auto"/>
        <w:ind w:firstLine="540"/>
        <w:jc w:val="both"/>
      </w:pPr>
      <w:r>
        <w:rPr>
          <w:sz w:val="24"/>
        </w:rPr>
        <w:t xml:space="preserve">1. Утвердить прилагаемый </w:t>
      </w:r>
      <w:hyperlink w:history="0" w:anchor="P50" w:tooltip="ПОРЯДОК">
        <w:r>
          <w:rPr>
            <w:sz w:val="24"/>
            <w:color w:val="0000ff"/>
          </w:rPr>
          <w:t xml:space="preserve">Порядок</w:t>
        </w:r>
      </w:hyperlink>
      <w:r>
        <w:rPr>
          <w:sz w:val="24"/>
        </w:rPr>
        <w:t xml:space="preserve">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pPr>
        <w:pStyle w:val="0"/>
        <w:spacing w:before="240" w:lineRule="auto"/>
        <w:ind w:firstLine="540"/>
        <w:jc w:val="both"/>
      </w:pPr>
      <w:r>
        <w:rPr>
          <w:sz w:val="24"/>
        </w:rPr>
        <w:t xml:space="preserve">2. Настоящий приказ вступает в силу с 1 января 2022 г. и действует по 31 декабря 2027 г.</w:t>
      </w:r>
    </w:p>
    <w:p>
      <w:pPr>
        <w:pStyle w:val="0"/>
        <w:jc w:val="both"/>
      </w:pPr>
      <w:r>
        <w:rPr>
          <w:sz w:val="24"/>
        </w:rPr>
        <w:t xml:space="preserve">(в ред. </w:t>
      </w:r>
      <w:hyperlink w:history="0" r:id="rId17"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p>
      <w:pPr>
        <w:pStyle w:val="0"/>
        <w:jc w:val="both"/>
      </w:pPr>
      <w:r>
        <w:rPr>
          <w:sz w:val="24"/>
        </w:rPr>
      </w:r>
    </w:p>
    <w:p>
      <w:pPr>
        <w:pStyle w:val="0"/>
        <w:jc w:val="right"/>
      </w:pPr>
      <w:r>
        <w:rPr>
          <w:sz w:val="24"/>
        </w:rPr>
        <w:t xml:space="preserve">Министр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А.А.КОЗЛОВ</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Руководителя Федерального агентства</w:t>
      </w:r>
    </w:p>
    <w:p>
      <w:pPr>
        <w:pStyle w:val="0"/>
        <w:jc w:val="right"/>
      </w:pPr>
      <w:r>
        <w:rPr>
          <w:sz w:val="24"/>
        </w:rPr>
        <w:t xml:space="preserve">по недропользованию</w:t>
      </w:r>
    </w:p>
    <w:p>
      <w:pPr>
        <w:pStyle w:val="0"/>
        <w:jc w:val="right"/>
      </w:pPr>
      <w:r>
        <w:rPr>
          <w:sz w:val="24"/>
        </w:rPr>
        <w:t xml:space="preserve">Е.И.ПЕТРОВ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Минприроды России и Роснедр</w:t>
      </w:r>
    </w:p>
    <w:p>
      <w:pPr>
        <w:pStyle w:val="0"/>
        <w:jc w:val="right"/>
      </w:pPr>
      <w:r>
        <w:rPr>
          <w:sz w:val="24"/>
        </w:rPr>
        <w:t xml:space="preserve">от 28 октября 2021 г. N 802/20</w:t>
      </w:r>
    </w:p>
    <w:p>
      <w:pPr>
        <w:pStyle w:val="0"/>
        <w:jc w:val="both"/>
      </w:pPr>
      <w:r>
        <w:rPr>
          <w:sz w:val="24"/>
        </w:rPr>
      </w:r>
    </w:p>
    <w:bookmarkStart w:id="50" w:name="P50"/>
    <w:bookmarkEnd w:id="50"/>
    <w:p>
      <w:pPr>
        <w:pStyle w:val="2"/>
        <w:jc w:val="center"/>
      </w:pPr>
      <w:r>
        <w:rPr>
          <w:sz w:val="24"/>
        </w:rPr>
        <w:t xml:space="preserve">ПОРЯДОК</w:t>
      </w:r>
    </w:p>
    <w:p>
      <w:pPr>
        <w:pStyle w:val="2"/>
        <w:jc w:val="center"/>
      </w:pPr>
      <w:r>
        <w:rPr>
          <w:sz w:val="24"/>
        </w:rPr>
        <w:t xml:space="preserve">ПРЕДОСТАВЛЕНИЯ ПРАВА ПОЛЬЗОВАНИЯ УЧАСТКАМИ НЕДР</w:t>
      </w:r>
    </w:p>
    <w:p>
      <w:pPr>
        <w:pStyle w:val="2"/>
        <w:jc w:val="center"/>
      </w:pPr>
      <w:r>
        <w:rPr>
          <w:sz w:val="24"/>
        </w:rPr>
        <w:t xml:space="preserve">ДЛЯ ГЕОЛОГИЧЕСКОГО ИЗУЧЕНИЯ НЕДР, ВКЛЮЧАЮЩЕГО ПОИСКИ</w:t>
      </w:r>
    </w:p>
    <w:p>
      <w:pPr>
        <w:pStyle w:val="2"/>
        <w:jc w:val="center"/>
      </w:pPr>
      <w:r>
        <w:rPr>
          <w:sz w:val="24"/>
        </w:rPr>
        <w:t xml:space="preserve">И ОЦЕНКУ МЕСТОРОЖДЕНИЙ ПОЛЕЗНЫХ ИСКОПАЕМЫХ, НА УЧАСТКЕ НЕДР,</w:t>
      </w:r>
    </w:p>
    <w:p>
      <w:pPr>
        <w:pStyle w:val="2"/>
        <w:jc w:val="center"/>
      </w:pPr>
      <w:r>
        <w:rPr>
          <w:sz w:val="24"/>
        </w:rPr>
        <w:t xml:space="preserve">НЕ ВКЛЮЧЕННОМ В ПЕРЕЧЕНЬ УЧАСТКОВ НЕДР ДЛЯ ГЕОЛОГИЧЕСКОГО</w:t>
      </w:r>
    </w:p>
    <w:p>
      <w:pPr>
        <w:pStyle w:val="2"/>
        <w:jc w:val="center"/>
      </w:pPr>
      <w:r>
        <w:rPr>
          <w:sz w:val="24"/>
        </w:rPr>
        <w:t xml:space="preserve">ИЗУЧЕНИЯ НЕДР, ЗА ИСКЛЮЧЕНИЕМ НЕДР НА УЧАСТКАХ НЕДР</w:t>
      </w:r>
    </w:p>
    <w:p>
      <w:pPr>
        <w:pStyle w:val="2"/>
        <w:jc w:val="center"/>
      </w:pPr>
      <w:r>
        <w:rPr>
          <w:sz w:val="24"/>
        </w:rPr>
        <w:t xml:space="preserve">ФЕДЕРАЛЬНОГО ЗНАЧЕНИЯ И УЧАСТКАХ НЕДР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Минприроды России N 901, Роснедр N 09 от </w:t>
            </w:r>
            <w:hyperlink w:history="0" r:id="rId18"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21.12.2022</w:t>
              </w:r>
            </w:hyperlink>
            <w:r>
              <w:rPr>
                <w:sz w:val="24"/>
                <w:color w:val="392c69"/>
              </w:rPr>
              <w:t xml:space="preserve">,</w:t>
            </w:r>
          </w:p>
          <w:p>
            <w:pPr>
              <w:pStyle w:val="0"/>
              <w:jc w:val="center"/>
            </w:pPr>
            <w:r>
              <w:rPr>
                <w:sz w:val="24"/>
                <w:color w:val="392c69"/>
              </w:rPr>
              <w:t xml:space="preserve">Минприроды России N 255, Роснедр N 06 от </w:t>
            </w:r>
            <w:hyperlink w:history="0" r:id="rId19"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02.05.2024</w:t>
              </w:r>
            </w:hyperlink>
            <w:r>
              <w:rPr>
                <w:sz w:val="24"/>
                <w:color w:val="392c69"/>
              </w:rPr>
              <w:t xml:space="preserve">,</w:t>
            </w:r>
          </w:p>
          <w:p>
            <w:pPr>
              <w:pStyle w:val="0"/>
              <w:jc w:val="center"/>
            </w:pPr>
            <w:r>
              <w:rPr>
                <w:sz w:val="24"/>
                <w:color w:val="392c69"/>
              </w:rPr>
              <w:t xml:space="preserve">с изм., внесенными Приказами Минприроды России, Роснедр от 28.04.2022 </w:t>
            </w:r>
            <w:hyperlink w:history="0" r:id="rId20"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21"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22"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23"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регламентирует процедуру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в том числе рассмотрения заявок о предоставлении права пользования указанными участками недр.</w:t>
      </w:r>
    </w:p>
    <w:p>
      <w:pPr>
        <w:pStyle w:val="0"/>
        <w:spacing w:before="240" w:lineRule="auto"/>
        <w:ind w:firstLine="540"/>
        <w:jc w:val="both"/>
      </w:pPr>
      <w:r>
        <w:rPr>
          <w:sz w:val="24"/>
        </w:rPr>
        <w:t xml:space="preserve">Настоящий Порядок не распространяется на предоставление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на участках недр федерального значения и участках недр местного значения.</w:t>
      </w:r>
    </w:p>
    <w:p>
      <w:pPr>
        <w:pStyle w:val="0"/>
        <w:spacing w:before="240" w:lineRule="auto"/>
        <w:ind w:firstLine="540"/>
        <w:jc w:val="both"/>
      </w:pPr>
      <w:r>
        <w:rPr>
          <w:sz w:val="24"/>
        </w:rPr>
        <w:t xml:space="preserve">Заявки на предоставление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(далее - заявка и участок недр соответственно), поданные в Федеральное агентство по недропользованию или его территориальный орган, подлежат рассмотрению в порядке, действовавшем на дату их представления.</w:t>
      </w:r>
    </w:p>
    <w:p>
      <w:pPr>
        <w:pStyle w:val="0"/>
        <w:spacing w:before="240" w:lineRule="auto"/>
        <w:ind w:firstLine="540"/>
        <w:jc w:val="both"/>
      </w:pPr>
      <w:r>
        <w:rPr>
          <w:sz w:val="24"/>
        </w:rPr>
        <w:t xml:space="preserve">2. В соответствии с </w:t>
      </w:r>
      <w:hyperlink w:history="0" r:id="rId24" w:tooltip="Закон РФ от 21.02.1992 N 2395-1 (ред. от 31.07.2025) &quot;О недрах&quot; {КонсультантПлюс}">
        <w:r>
          <w:rPr>
            <w:sz w:val="24"/>
            <w:color w:val="0000ff"/>
          </w:rPr>
          <w:t xml:space="preserve">абзацем третьим пункта 4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"О недрах") основанием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является решение комиссии, которая создается Федеральным агентством по недропользованию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(далее - Комиссия).</w:t>
      </w:r>
    </w:p>
    <w:p>
      <w:pPr>
        <w:pStyle w:val="0"/>
        <w:spacing w:before="240" w:lineRule="auto"/>
        <w:ind w:firstLine="540"/>
        <w:jc w:val="both"/>
      </w:pPr>
      <w:r>
        <w:rPr>
          <w:sz w:val="24"/>
        </w:rPr>
        <w:t xml:space="preserve">3. Комиссия создается приказом Федерального агентства по недропользованию или его территориального органа, который устанавливает ее состав и утверждает положение о ней. Комиссия состоит из членов Комиссии, из числа которых назначается председатель Комиссии и его заместитель, а также секретаря Комиссии.</w:t>
      </w:r>
    </w:p>
    <w:p>
      <w:pPr>
        <w:pStyle w:val="0"/>
        <w:spacing w:before="240" w:lineRule="auto"/>
        <w:ind w:firstLine="540"/>
        <w:jc w:val="both"/>
      </w:pPr>
      <w:r>
        <w:rPr>
          <w:sz w:val="24"/>
        </w:rPr>
        <w:t xml:space="preserve">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В состав Комиссии, создаваемой территориальным органом Федерального агентства по недропользованию, включаются представители территориального органа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Представители органа исполнительной власти соответствующего субъекта Российской Федерации, являющиеся членами Комиссии, участвуют в рассмотрении вопросов о предоставлении права пользования участками недр, расположенными на территории данного субъекта Российской Федерации.</w:t>
      </w:r>
    </w:p>
    <w:p>
      <w:pPr>
        <w:pStyle w:val="0"/>
        <w:spacing w:before="240" w:lineRule="auto"/>
        <w:ind w:firstLine="540"/>
        <w:jc w:val="both"/>
      </w:pPr>
      <w:r>
        <w:rPr>
          <w:sz w:val="24"/>
        </w:rPr>
        <w:t xml:space="preserve">4. Заседания Комиссии проводятся очно и (или) посредством использования видео-конференц-связи.</w:t>
      </w:r>
    </w:p>
    <w:bookmarkStart w:id="74" w:name="P74"/>
    <w:bookmarkEnd w:id="74"/>
    <w:p>
      <w:pPr>
        <w:pStyle w:val="0"/>
        <w:spacing w:before="240" w:lineRule="auto"/>
        <w:ind w:firstLine="540"/>
        <w:jc w:val="both"/>
      </w:pPr>
      <w:r>
        <w:rPr>
          <w:sz w:val="24"/>
        </w:rPr>
        <w:t xml:space="preserve">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"Росгеолэкспертиза" (далее - ФГКУ "Росгеолэкспертиза").</w:t>
      </w:r>
    </w:p>
    <w:bookmarkStart w:id="75" w:name="P75"/>
    <w:bookmarkEnd w:id="75"/>
    <w:p>
      <w:pPr>
        <w:pStyle w:val="0"/>
        <w:spacing w:before="240" w:lineRule="auto"/>
        <w:ind w:firstLine="540"/>
        <w:jc w:val="both"/>
      </w:pPr>
      <w:r>
        <w:rPr>
          <w:sz w:val="24"/>
        </w:rPr>
        <w:t xml:space="preserve">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w:t>
      </w:r>
    </w:p>
    <w:p>
      <w:pPr>
        <w:pStyle w:val="0"/>
        <w:spacing w:before="240" w:lineRule="auto"/>
        <w:ind w:firstLine="540"/>
        <w:jc w:val="both"/>
      </w:pPr>
      <w:r>
        <w:rPr>
          <w:sz w:val="24"/>
        </w:rPr>
        <w:t xml:space="preserve">5. Комиссия, создаваемая Федеральным агентством по недропользованию, осуществляет рассмотрение заявок в отношении участков недр, расположенных на территории более двух субъектов Российской Федерации.</w:t>
      </w:r>
    </w:p>
    <w:p>
      <w:pPr>
        <w:pStyle w:val="0"/>
        <w:spacing w:before="240" w:lineRule="auto"/>
        <w:ind w:firstLine="540"/>
        <w:jc w:val="both"/>
      </w:pPr>
      <w:r>
        <w:rPr>
          <w:sz w:val="24"/>
        </w:rPr>
        <w:t xml:space="preserve">Комиссия, создаваемая территориальным органом Федерального агентства по недропользованию, осуществляет рассмотрение заявок в отношении участков недр, за исключением участков недр, по которым рассмотрение заявок в соответствии с настоящим Порядком осуществляется Комиссией, создаваемой Федеральным агентством по недропользованию. В случае если участок недр расположен на территории двух субъектов Российской Федерации, заявка рассматривается Комиссией, создаваемой территориальным органом Федерального агентства по недропользованию, осуществляющим лицензирование пользования недрами на территории субъекта (субъектов) Российской Федерации, на территории которого (которых) располагается большая часть испрашиваемого для предоставления в пользование участка недр.</w:t>
      </w:r>
    </w:p>
    <w:bookmarkStart w:id="78" w:name="P78"/>
    <w:bookmarkEnd w:id="78"/>
    <w:p>
      <w:pPr>
        <w:pStyle w:val="0"/>
        <w:spacing w:before="240" w:lineRule="auto"/>
        <w:ind w:firstLine="540"/>
        <w:jc w:val="both"/>
      </w:pPr>
      <w:r>
        <w:rPr>
          <w:sz w:val="24"/>
        </w:rPr>
        <w:t xml:space="preserve">6. В соответствии с настоящим Порядком участки недр предоставляются в пользование:</w:t>
      </w:r>
    </w:p>
    <w:bookmarkStart w:id="79" w:name="P79"/>
    <w:bookmarkEnd w:id="79"/>
    <w:p>
      <w:pPr>
        <w:pStyle w:val="0"/>
        <w:spacing w:before="240" w:lineRule="auto"/>
        <w:ind w:firstLine="540"/>
        <w:jc w:val="both"/>
      </w:pPr>
      <w:r>
        <w:rPr>
          <w:sz w:val="24"/>
        </w:rPr>
        <w:t xml:space="preserve">1) заявителям, отвечающим требованиям, предусмотренным </w:t>
      </w:r>
      <w:hyperlink w:history="0" w:anchor="P120" w:tooltip="16. Право пользования участками недр, указанными в подпунктах 1, 4 и 5 пункта 6 настоящего Порядка, предоставляется заявителям, у которых в течение двух лет, предшествовавших дате подачи заявки на получение права пользования недрами, отсутствовали нарушения условий пользования недрами по лицензиям на пользование недрами с целью регионального геологического изучения недр, геологического изучения недр или которые на дату подачи заявки обеспечили устранение таких нарушений.">
        <w:r>
          <w:rPr>
            <w:sz w:val="24"/>
            <w:color w:val="0000ff"/>
          </w:rPr>
          <w:t xml:space="preserve">пунктом 16</w:t>
        </w:r>
      </w:hyperlink>
      <w:r>
        <w:rPr>
          <w:sz w:val="24"/>
        </w:rPr>
        <w:t xml:space="preserve">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критериям, предусмотренным </w:t>
      </w:r>
      <w:hyperlink w:history="0" w:anchor="P109" w:tooltip="15. Участки недр, указанные в подпункте 1 пункта 6 настоящего Порядка, должны соответствовать следующим требованиям:">
        <w:r>
          <w:rPr>
            <w:sz w:val="24"/>
            <w:color w:val="0000ff"/>
          </w:rPr>
          <w:t xml:space="preserve">пунктом 15</w:t>
        </w:r>
      </w:hyperlink>
      <w:r>
        <w:rPr>
          <w:sz w:val="24"/>
        </w:rPr>
        <w:t xml:space="preserve"> настоящего Порядка;</w:t>
      </w:r>
    </w:p>
    <w:bookmarkStart w:id="80" w:name="P80"/>
    <w:bookmarkEnd w:id="80"/>
    <w:p>
      <w:pPr>
        <w:pStyle w:val="0"/>
        <w:spacing w:before="240" w:lineRule="auto"/>
        <w:ind w:firstLine="540"/>
        <w:jc w:val="both"/>
      </w:pPr>
      <w:r>
        <w:rPr>
          <w:sz w:val="24"/>
        </w:rPr>
        <w:t xml:space="preserve">2) заявителям, являющимся пользователями недр, отвечающим требованиям, предусмотренным </w:t>
      </w:r>
      <w:hyperlink w:history="0" w:anchor="P122" w:tooltip="17. Право пользования участками недр, указанными в подпункте 2 пункта 6 настоящего Порядка, предоставляется пользователям недр по лицензии на пользование недрами с целью разведки и добычи полезных ископаемых (за исключением россыпных металлических полезных ископаемых) и (или) по совмещенной лицензии на пользование недрами с целью геологического изучения, разведки и добычи полезных ископаемых на участке недр, содержащем разведываемое и (или) разрабатываемое месторождение полезных ископаемых (за исключение...">
        <w:r>
          <w:rPr>
            <w:sz w:val="24"/>
            <w:color w:val="0000ff"/>
          </w:rPr>
          <w:t xml:space="preserve">пунктом 17</w:t>
        </w:r>
      </w:hyperlink>
      <w:r>
        <w:rPr>
          <w:sz w:val="24"/>
        </w:rPr>
        <w:t xml:space="preserve"> настоящего Порядка, - на участках недр, отвечающих критериям, предусмотренным </w:t>
      </w:r>
      <w:hyperlink w:history="0" w:anchor="P123" w:tooltip="18. Участки недр, указанные в подпункте 2 пункта 6 настоящего Порядка, должны соответствовать следующим требованиям:">
        <w:r>
          <w:rPr>
            <w:sz w:val="24"/>
            <w:color w:val="0000ff"/>
          </w:rPr>
          <w:t xml:space="preserve">пунктом 18</w:t>
        </w:r>
      </w:hyperlink>
      <w:r>
        <w:rPr>
          <w:sz w:val="24"/>
        </w:rPr>
        <w:t xml:space="preserve"> настоящего Порядка, и имеющих общую верхнюю и (или) нижнюю границу с предоставленным им в пользование участком недр;</w:t>
      </w:r>
    </w:p>
    <w:bookmarkStart w:id="81" w:name="P81"/>
    <w:bookmarkEnd w:id="81"/>
    <w:p>
      <w:pPr>
        <w:pStyle w:val="0"/>
        <w:spacing w:before="240" w:lineRule="auto"/>
        <w:ind w:firstLine="540"/>
        <w:jc w:val="both"/>
      </w:pPr>
      <w:r>
        <w:rPr>
          <w:sz w:val="24"/>
        </w:rPr>
        <w:t xml:space="preserve">3) заявителям, являющимся пользователями недр, отвечающим требованиям, предусмотренным </w:t>
      </w:r>
      <w:hyperlink w:history="0" w:anchor="P128" w:tooltip="19. Право пользования участками недр, указанными в подпункте 3 пункта 6 настоящего Порядка, предоставляется пользователям недр по лицензии на пользование недрами с целью разведки и добычи полезных ископаемых и (или) по совмещенной лицензии на пользование недрами с целью геологического изучения, разведки и добычи полезных ископаемых на участке недр, содержащем разведываемое и (или) разрабатываемое месторождение полезных ископаемых.">
        <w:r>
          <w:rPr>
            <w:sz w:val="24"/>
            <w:color w:val="0000ff"/>
          </w:rPr>
          <w:t xml:space="preserve">пунктом 19</w:t>
        </w:r>
      </w:hyperlink>
      <w:r>
        <w:rPr>
          <w:sz w:val="24"/>
        </w:rPr>
        <w:t xml:space="preserve"> настоящего Порядка, - на участках недр, отвечающих критериям, предусмотренным </w:t>
      </w:r>
      <w:hyperlink w:history="0" w:anchor="P129" w:tooltip="20. Участки недр, указанные в подпункте 3 пункта 6 настоящего Порядка, должны соответствовать требованиям, предусмотренным подпунктами 1, 3, 4, 6 - 9 пункта 15 настоящего Порядка, а также одновременно соответствовать следующим требованиям:">
        <w:r>
          <w:rPr>
            <w:sz w:val="24"/>
            <w:color w:val="0000ff"/>
          </w:rPr>
          <w:t xml:space="preserve">пунктом 20</w:t>
        </w:r>
      </w:hyperlink>
      <w:r>
        <w:rPr>
          <w:sz w:val="24"/>
        </w:rPr>
        <w:t xml:space="preserve"> настоящего Порядка, и имеющих общую границу (за исключением верхней и (или) нижней границы) с предоставленным им в пользование участком недр;</w:t>
      </w:r>
    </w:p>
    <w:bookmarkStart w:id="82" w:name="P82"/>
    <w:bookmarkEnd w:id="82"/>
    <w:p>
      <w:pPr>
        <w:pStyle w:val="0"/>
        <w:spacing w:before="240" w:lineRule="auto"/>
        <w:ind w:firstLine="540"/>
        <w:jc w:val="both"/>
      </w:pPr>
      <w:r>
        <w:rPr>
          <w:sz w:val="24"/>
        </w:rPr>
        <w:t xml:space="preserve">4) заявителям, отвечающим требованиям, предусмотренным </w:t>
      </w:r>
      <w:hyperlink w:history="0" w:anchor="P120" w:tooltip="16. Право пользования участками недр, указанными в подпунктах 1, 4 и 5 пункта 6 настоящего Порядка, предоставляется заявителям, у которых в течение двух лет, предшествовавших дате подачи заявки на получение права пользования недрами, отсутствовали нарушения условий пользования недрами по лицензиям на пользование недрами с целью регионального геологического изучения недр, геологического изучения недр или которые на дату подачи заявки обеспечили устранение таких нарушений.">
        <w:r>
          <w:rPr>
            <w:sz w:val="24"/>
            <w:color w:val="0000ff"/>
          </w:rPr>
          <w:t xml:space="preserve">пунктом 16</w:t>
        </w:r>
      </w:hyperlink>
      <w:r>
        <w:rPr>
          <w:sz w:val="24"/>
        </w:rPr>
        <w:t xml:space="preserve"> настоящего Порядка, - для геологического изучения недр, включающего поиски и оценку месторождений промышленных подземных вод на участках недр, отвечающих критериям, предусмотренным </w:t>
      </w:r>
      <w:hyperlink w:history="0" w:anchor="P138" w:tooltip="20(1). Участки недр, указанные в подпункте 4 пункта 6 настоящего Порядка, должны соответствовать следующим требованиям:">
        <w:r>
          <w:rPr>
            <w:sz w:val="24"/>
            <w:color w:val="0000ff"/>
          </w:rPr>
          <w:t xml:space="preserve">пунктом 20(1)</w:t>
        </w:r>
      </w:hyperlink>
      <w:r>
        <w:rPr>
          <w:sz w:val="24"/>
        </w:rPr>
        <w:t xml:space="preserve"> настоящего Порядка;</w:t>
      </w:r>
    </w:p>
    <w:p>
      <w:pPr>
        <w:pStyle w:val="0"/>
        <w:jc w:val="both"/>
      </w:pPr>
      <w:r>
        <w:rPr>
          <w:sz w:val="24"/>
        </w:rPr>
        <w:t xml:space="preserve">(пп. 4 введен </w:t>
      </w:r>
      <w:hyperlink w:history="0" r:id="rId25"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Приказом</w:t>
        </w:r>
      </w:hyperlink>
      <w:r>
        <w:rPr>
          <w:sz w:val="24"/>
        </w:rPr>
        <w:t xml:space="preserve"> Минприроды России N 901, Роснедр N 09 от 21.12.2022)</w:t>
      </w:r>
    </w:p>
    <w:bookmarkStart w:id="84" w:name="P84"/>
    <w:bookmarkEnd w:id="84"/>
    <w:p>
      <w:pPr>
        <w:pStyle w:val="0"/>
        <w:spacing w:before="240" w:lineRule="auto"/>
        <w:ind w:firstLine="540"/>
        <w:jc w:val="both"/>
      </w:pPr>
      <w:r>
        <w:rPr>
          <w:sz w:val="24"/>
        </w:rPr>
        <w:t xml:space="preserve">5) заявителям, отвечающим требованиям, предусмотренным </w:t>
      </w:r>
      <w:hyperlink w:history="0" w:anchor="P120" w:tooltip="16. Право пользования участками недр, указанными в подпунктах 1, 4 и 5 пункта 6 настоящего Порядка, предоставляется заявителям, у которых в течение двух лет, предшествовавших дате подачи заявки на получение права пользования недрами, отсутствовали нарушения условий пользования недрами по лицензиям на пользование недрами с целью регионального геологического изучения недр, геологического изучения недр или которые на дату подачи заявки обеспечили устранение таких нарушений.">
        <w:r>
          <w:rPr>
            <w:sz w:val="24"/>
            <w:color w:val="0000ff"/>
          </w:rPr>
          <w:t xml:space="preserve">пунктами 16</w:t>
        </w:r>
      </w:hyperlink>
      <w:r>
        <w:rPr>
          <w:sz w:val="24"/>
        </w:rPr>
        <w:t xml:space="preserve"> и </w:t>
      </w:r>
      <w:hyperlink w:history="0" w:anchor="P145" w:tooltip="20(2). Право пользования участками недр, указанными в подпункте 5 пункта 6 настоящего Порядка, предоставляется заявителям, осуществлявшим на таком участке недр региональное геологическое изучение недр по лицензии на пользование недрами с целью регионального геологического изучения недр, которые обеспечили представление в федеральный фонд геологической информации и его территориальный фонд отчета и материалов о результатах всех видов работ по региональному геологическому изучению недр, проведенных в соотв...">
        <w:r>
          <w:rPr>
            <w:sz w:val="24"/>
            <w:color w:val="0000ff"/>
          </w:rPr>
          <w:t xml:space="preserve">20(2)</w:t>
        </w:r>
      </w:hyperlink>
      <w:r>
        <w:rPr>
          <w:sz w:val="24"/>
        </w:rPr>
        <w:t xml:space="preserve">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w:t>
      </w:r>
      <w:hyperlink w:history="0" w:anchor="P147" w:tooltip="20(3). Участки недр, указанные в подпункте 5 пункта 6 настоящего Порядка, должны соответствовать следующим требованиям:">
        <w:r>
          <w:rPr>
            <w:sz w:val="24"/>
            <w:color w:val="0000ff"/>
          </w:rPr>
          <w:t xml:space="preserve">пунктом 20(3)</w:t>
        </w:r>
      </w:hyperlink>
      <w:r>
        <w:rPr>
          <w:sz w:val="24"/>
        </w:rPr>
        <w:t xml:space="preserve"> настоящего Порядка.</w:t>
      </w:r>
    </w:p>
    <w:p>
      <w:pPr>
        <w:pStyle w:val="0"/>
        <w:jc w:val="both"/>
      </w:pPr>
      <w:r>
        <w:rPr>
          <w:sz w:val="24"/>
        </w:rPr>
        <w:t xml:space="preserve">(пп. 5 введен </w:t>
      </w:r>
      <w:hyperlink w:history="0" r:id="rId26"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p>
      <w:pPr>
        <w:pStyle w:val="0"/>
        <w:spacing w:before="240" w:lineRule="auto"/>
        <w:ind w:firstLine="540"/>
        <w:jc w:val="both"/>
      </w:pPr>
      <w:r>
        <w:rPr>
          <w:sz w:val="24"/>
        </w:rPr>
        <w:t xml:space="preserve">7. Для целей настоящего Порядка данные о наличии запасов полезных ископаемых определяются на дату рассмотрения Комиссией заявки о предоставлении права пользования участком недр в соответствии с настоящим Порядком на основании сведений государственного баланса запасов полезных ископаемых, а данные о наличии прогнозных ресурсов полезных ископаемых определяются на дату подачи заявки о предоставлении права пользования участком недр в соответствии с настоящим Порядком на основании сведений государственного кадастра месторождений и проявлений полезных ископаемых.</w:t>
      </w:r>
    </w:p>
    <w:bookmarkStart w:id="87" w:name="P87"/>
    <w:bookmarkEnd w:id="87"/>
    <w:p>
      <w:pPr>
        <w:pStyle w:val="0"/>
        <w:spacing w:before="240" w:lineRule="auto"/>
        <w:ind w:firstLine="540"/>
        <w:jc w:val="both"/>
      </w:pPr>
      <w:r>
        <w:rPr>
          <w:sz w:val="24"/>
        </w:rPr>
        <w:t xml:space="preserve">8. Территориальный орган Федерального агентства по недропользованию в срок, не превышающий 5 рабочих дней с даты регистрации заявки на получение права пользования участком недр, указанным в </w:t>
      </w:r>
      <w:hyperlink w:history="0" w:anchor="P79" w:tooltip="1)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критериям, предусмотренным пунктом 15 настоящего Порядка;">
        <w:r>
          <w:rPr>
            <w:sz w:val="24"/>
            <w:color w:val="0000ff"/>
          </w:rPr>
          <w:t xml:space="preserve">подпунктах 1</w:t>
        </w:r>
      </w:hyperlink>
      <w:r>
        <w:rPr>
          <w:sz w:val="24"/>
        </w:rPr>
        <w:t xml:space="preserve"> и </w:t>
      </w:r>
      <w:hyperlink w:history="0" w:anchor="P81" w:tooltip="3) заявителям, являющимся пользователями недр, отвечающим требованиям, предусмотренным пунктом 19 настоящего Порядка, - на участках недр, отвечающих критериям, предусмотренным пунктом 20 настоящего Порядка, и имеющих общую границу (за исключением верхней и (или) нижней границы) с предоставленным им в пользование участком недр;">
        <w:r>
          <w:rPr>
            <w:sz w:val="24"/>
            <w:color w:val="0000ff"/>
          </w:rPr>
          <w:t xml:space="preserve">3 пункта 6</w:t>
        </w:r>
      </w:hyperlink>
      <w:r>
        <w:rPr>
          <w:sz w:val="24"/>
        </w:rPr>
        <w:t xml:space="preserve"> настоящего Порядка, размещает на официальном сайте Федерального агентства по недропользованию в информационно-телекоммуникационной сети "Интернет" следующую информацию о зарегистрированной заявке:</w:t>
      </w:r>
    </w:p>
    <w:p>
      <w:pPr>
        <w:pStyle w:val="0"/>
        <w:spacing w:before="240" w:lineRule="auto"/>
        <w:ind w:firstLine="540"/>
        <w:jc w:val="both"/>
      </w:pPr>
      <w:r>
        <w:rPr>
          <w:sz w:val="24"/>
        </w:rPr>
        <w:t xml:space="preserve">1) дата и местное время (часы и минуты) поступления заявки, ее входящий регистрационный номер;</w:t>
      </w:r>
    </w:p>
    <w:p>
      <w:pPr>
        <w:pStyle w:val="0"/>
        <w:spacing w:before="240" w:lineRule="auto"/>
        <w:ind w:firstLine="540"/>
        <w:jc w:val="both"/>
      </w:pPr>
      <w:r>
        <w:rPr>
          <w:sz w:val="24"/>
        </w:rPr>
        <w:t xml:space="preserve">2) наименование испрашиваемого участка недр;</w:t>
      </w:r>
    </w:p>
    <w:p>
      <w:pPr>
        <w:pStyle w:val="0"/>
        <w:spacing w:before="240" w:lineRule="auto"/>
        <w:ind w:firstLine="540"/>
        <w:jc w:val="both"/>
      </w:pPr>
      <w:r>
        <w:rPr>
          <w:sz w:val="24"/>
        </w:rPr>
        <w:t xml:space="preserve">3) координаты угловых точек границ испрашиваемого участка недр.</w:t>
      </w:r>
    </w:p>
    <w:p>
      <w:pPr>
        <w:pStyle w:val="0"/>
        <w:spacing w:before="240" w:lineRule="auto"/>
        <w:ind w:firstLine="540"/>
        <w:jc w:val="both"/>
      </w:pPr>
      <w:r>
        <w:rPr>
          <w:sz w:val="24"/>
        </w:rPr>
        <w:t xml:space="preserve">Информация о результате рассмотрения заявки, предусмотренной </w:t>
      </w:r>
      <w:hyperlink w:history="0" w:anchor="P87" w:tooltip="8. Территориальный орган Федерального агентства по недропользованию в срок, не превышающий 5 рабочих дней с даты регистрации заявки на получение права пользования участком недр, указанным в подпунктах 1 и 3 пункта 6 настоящего Порядка, размещает на официальном сайте Федерального агентства по недропользованию в информационно-телекоммуникационной сети &quot;Интернет&quot; следующую информацию о зарегистрированной заявке:">
        <w:r>
          <w:rPr>
            <w:sz w:val="24"/>
            <w:color w:val="0000ff"/>
          </w:rPr>
          <w:t xml:space="preserve">абзацем первым</w:t>
        </w:r>
      </w:hyperlink>
      <w:r>
        <w:rPr>
          <w:sz w:val="24"/>
        </w:rPr>
        <w:t xml:space="preserve"> настоящего пункта, размещается Федеральным агентством по недропользованию или его территориальным органом на официальном сайте Федерального агентства по недропользованию не позднее 5 рабочих дней с даты принятия решения территориального органа Федерального агентства по недропользованию о приеме или об отказе в приеме данной заявки.</w:t>
      </w:r>
    </w:p>
    <w:bookmarkStart w:id="92" w:name="P92"/>
    <w:bookmarkEnd w:id="92"/>
    <w:p>
      <w:pPr>
        <w:pStyle w:val="0"/>
        <w:spacing w:before="240" w:lineRule="auto"/>
        <w:ind w:firstLine="540"/>
        <w:jc w:val="both"/>
      </w:pPr>
      <w:r>
        <w:rPr>
          <w:sz w:val="24"/>
        </w:rPr>
        <w:t xml:space="preserve">9. Полезные ископаемые и (или) территории, в отношении которых не допускается предоставление права пользования участком недр в соответствии с </w:t>
      </w:r>
      <w:hyperlink w:history="0" w:anchor="P79" w:tooltip="1)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критериям, предусмотренным пунктом 15 настоящего Порядка;">
        <w:r>
          <w:rPr>
            <w:sz w:val="24"/>
            <w:color w:val="0000ff"/>
          </w:rPr>
          <w:t xml:space="preserve">подпунктом 1 пункта 6</w:t>
        </w:r>
      </w:hyperlink>
      <w:r>
        <w:rPr>
          <w:sz w:val="24"/>
        </w:rPr>
        <w:t xml:space="preserve"> настоящего Порядка, а также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подпунктом 5 пункта 6</w:t>
        </w:r>
      </w:hyperlink>
      <w:r>
        <w:rPr>
          <w:sz w:val="24"/>
        </w:rPr>
        <w:t xml:space="preserve"> настоящего Порядка (кроме участков недр, содержащих углеводородное сырье), определены в </w:t>
      </w:r>
      <w:hyperlink w:history="0" w:anchor="P295" w:tooltip="ПОЛЕЗНЫЕ ИСКОПАЕМЫЕ">
        <w:r>
          <w:rPr>
            <w:sz w:val="24"/>
            <w:color w:val="0000ff"/>
          </w:rPr>
          <w:t xml:space="preserve">приложении N 1</w:t>
        </w:r>
      </w:hyperlink>
      <w:r>
        <w:rPr>
          <w:sz w:val="24"/>
        </w:rPr>
        <w:t xml:space="preserve"> к настоящему Порядку.</w:t>
      </w:r>
    </w:p>
    <w:p>
      <w:pPr>
        <w:pStyle w:val="0"/>
        <w:jc w:val="both"/>
      </w:pPr>
      <w:r>
        <w:rPr>
          <w:sz w:val="24"/>
        </w:rPr>
        <w:t xml:space="preserve">(в ред. </w:t>
      </w:r>
      <w:hyperlink w:history="0" r:id="rId27"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bookmarkStart w:id="94" w:name="P94"/>
    <w:bookmarkEnd w:id="94"/>
    <w:p>
      <w:pPr>
        <w:pStyle w:val="0"/>
        <w:spacing w:before="240" w:lineRule="auto"/>
        <w:ind w:firstLine="540"/>
        <w:jc w:val="both"/>
      </w:pPr>
      <w:r>
        <w:rPr>
          <w:sz w:val="24"/>
        </w:rPr>
        <w:t xml:space="preserve">10. Предельные количество, размеры и характеристики участков недр, предоставляемых в пользование на одного заявителя в течение календарного года и указанных в </w:t>
      </w:r>
      <w:hyperlink w:history="0" w:anchor="P79" w:tooltip="1)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критериям, предусмотренным пунктом 15 настоящего Порядка;">
        <w:r>
          <w:rPr>
            <w:sz w:val="24"/>
            <w:color w:val="0000ff"/>
          </w:rPr>
          <w:t xml:space="preserve">подпунктах 1</w:t>
        </w:r>
      </w:hyperlink>
      <w:r>
        <w:rPr>
          <w:sz w:val="24"/>
        </w:rPr>
        <w:t xml:space="preserve">, </w:t>
      </w:r>
      <w:hyperlink w:history="0" w:anchor="P81" w:tooltip="3) заявителям, являющимся пользователями недр, отвечающим требованиям, предусмотренным пунктом 19 настоящего Порядка, - на участках недр, отвечающих критериям, предусмотренным пунктом 20 настоящего Порядка, и имеющих общую границу (за исключением верхней и (или) нижней границы) с предоставленным им в пользование участком недр;">
        <w:r>
          <w:rPr>
            <w:sz w:val="24"/>
            <w:color w:val="0000ff"/>
          </w:rPr>
          <w:t xml:space="preserve">3</w:t>
        </w:r>
      </w:hyperlink>
      <w:r>
        <w:rPr>
          <w:sz w:val="24"/>
        </w:rPr>
        <w:t xml:space="preserve"> -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5 пункта 6</w:t>
        </w:r>
      </w:hyperlink>
      <w:r>
        <w:rPr>
          <w:sz w:val="24"/>
        </w:rPr>
        <w:t xml:space="preserve"> настоящего Порядка, с учетом данных о наличии запасов и (или) ресурсов полезных ископаемых, определены в </w:t>
      </w:r>
      <w:hyperlink w:history="0" w:anchor="P343" w:tooltip="ПРЕДЕЛЬНЫЕ КОЛИЧЕСТВО, РАЗМЕРЫ И ХАРАКТЕРИСТИКИ">
        <w:r>
          <w:rPr>
            <w:sz w:val="24"/>
            <w:color w:val="0000ff"/>
          </w:rPr>
          <w:t xml:space="preserve">приложении N 2</w:t>
        </w:r>
      </w:hyperlink>
      <w:r>
        <w:rPr>
          <w:sz w:val="24"/>
        </w:rPr>
        <w:t xml:space="preserve"> к настоящему Порядку.</w:t>
      </w:r>
    </w:p>
    <w:p>
      <w:pPr>
        <w:pStyle w:val="0"/>
        <w:jc w:val="both"/>
      </w:pPr>
      <w:r>
        <w:rPr>
          <w:sz w:val="24"/>
        </w:rPr>
        <w:t xml:space="preserve">(в ред. Приказов Минприроды России N 901, Роснедр N 09 от </w:t>
      </w:r>
      <w:hyperlink w:history="0" r:id="rId28"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21.12.2022</w:t>
        </w:r>
      </w:hyperlink>
      <w:r>
        <w:rPr>
          <w:sz w:val="24"/>
        </w:rPr>
        <w:t xml:space="preserve">, Минприроды России N 255, Роснедр N 06 от </w:t>
      </w:r>
      <w:hyperlink w:history="0" r:id="rId29"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02.05.2024</w:t>
        </w:r>
      </w:hyperlink>
      <w:r>
        <w:rPr>
          <w:sz w:val="24"/>
        </w:rPr>
        <w:t xml:space="preserve">)</w:t>
      </w:r>
    </w:p>
    <w:bookmarkStart w:id="96" w:name="P96"/>
    <w:bookmarkEnd w:id="96"/>
    <w:p>
      <w:pPr>
        <w:pStyle w:val="0"/>
        <w:spacing w:before="240" w:lineRule="auto"/>
        <w:ind w:firstLine="540"/>
        <w:jc w:val="both"/>
      </w:pPr>
      <w:r>
        <w:rPr>
          <w:sz w:val="24"/>
        </w:rPr>
        <w:t xml:space="preserve">11. Участки недр предоставляются в пользование при наличии согласия пользователя недр на ином участке недр в случае, если участок недр, предоставляемый в пользование в соответствии с настоящим Порядком, полностью и частично расположен на расстоянии менее чем 5 км (для участков недр на твердые полезные ископаемые, за исключением металлических полезных ископаемых россыпных месторождений) или менее чем 20 км (для участков недр на углеводородное сырье) от сопредельной с ним границы следующих участков недр (за исключением участков недр местного значения и (или) участков недр, предоставленных в пользование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участков недр в целях поисков и оценки подземных вод, используемых для целей питьевого водоснабжения или технического водоснабжения, их разведки и добычи на участках недр, не отнесенных к участкам недр местного значения, осуществляемых по совмещенной лицензии):</w:t>
      </w:r>
    </w:p>
    <w:bookmarkStart w:id="97" w:name="P97"/>
    <w:bookmarkEnd w:id="97"/>
    <w:p>
      <w:pPr>
        <w:pStyle w:val="0"/>
        <w:spacing w:before="240" w:lineRule="auto"/>
        <w:ind w:firstLine="540"/>
        <w:jc w:val="both"/>
      </w:pPr>
      <w:r>
        <w:rPr>
          <w:sz w:val="24"/>
        </w:rPr>
        <w:t xml:space="preserve">1) участка недр, предоставленного в пользование по лицензии на разведку и добычу полезных ископаемых, зарегистрированной менее чем за 3 года до даты подачи заявки для получения права пользования недрами в соответствии с настоящим Порядком (независимо от количества случаев перехода права пользования недрами и переоформления указанной лицензии);</w:t>
      </w:r>
    </w:p>
    <w:bookmarkStart w:id="98" w:name="P98"/>
    <w:bookmarkEnd w:id="98"/>
    <w:p>
      <w:pPr>
        <w:pStyle w:val="0"/>
        <w:spacing w:before="240" w:lineRule="auto"/>
        <w:ind w:firstLine="540"/>
        <w:jc w:val="both"/>
      </w:pPr>
      <w:r>
        <w:rPr>
          <w:sz w:val="24"/>
        </w:rPr>
        <w:t xml:space="preserve">2) участка недр, предоставленного в пользование по совмещенной лицензии на геологическое изучение, разведку и добычу полезных ископаемых и содержащего разведываемое и (или) разрабатываемое месторождение полезных ископаемых, запасы которого утверждены заключением государственной экспертизы запасов полезных ископаемых и подземных вод, геологической информации о предоставляемых в пользование участках недр в соответствии со </w:t>
      </w:r>
      <w:hyperlink w:history="0" r:id="rId30" w:tooltip="Закон РФ от 21.02.1992 N 2395-1 (ред. от 31.07.2025) &quot;О недрах&quot; {КонсультантПлюс}">
        <w:r>
          <w:rPr>
            <w:sz w:val="24"/>
            <w:color w:val="0000ff"/>
          </w:rPr>
          <w:t xml:space="preserve">статьей 29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впервые по лицензии на пользование недрами (независимо от количества случаев перехода права пользования недрами и переоформления указанной лицензии) менее чем за 3 года до даты подачи заявки для получения права пользования недрами в соответствии с настоящим Порядком.</w:t>
      </w:r>
    </w:p>
    <w:bookmarkStart w:id="99" w:name="P99"/>
    <w:bookmarkEnd w:id="99"/>
    <w:p>
      <w:pPr>
        <w:pStyle w:val="0"/>
        <w:spacing w:before="240" w:lineRule="auto"/>
        <w:ind w:firstLine="540"/>
        <w:jc w:val="both"/>
      </w:pPr>
      <w:r>
        <w:rPr>
          <w:sz w:val="24"/>
        </w:rPr>
        <w:t xml:space="preserve">Если испрашиваемый для предоставления в пользование участок недр, предусмотренный в </w:t>
      </w:r>
      <w:hyperlink w:history="0" w:anchor="P82" w:tooltip="4)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промышленных подземных вод на участках недр, отвечающих критериям, предусмотренным пунктом 20(1) настоящего Порядка;">
        <w:r>
          <w:rPr>
            <w:sz w:val="24"/>
            <w:color w:val="0000ff"/>
          </w:rPr>
          <w:t xml:space="preserve">подпункте 4 пункта 6</w:t>
        </w:r>
      </w:hyperlink>
      <w:r>
        <w:rPr>
          <w:sz w:val="24"/>
        </w:rPr>
        <w:t xml:space="preserve"> настоящего Порядка, полностью или частично расположен в границах участка недр, относящегося к участкам недр федерального значения или участкам недр, не относящимся к участкам недр федерального значения и участкам недр местного значения, предоставленного по лицензии на пользование недрами с целью разведки и добычи углеводородного сырья или по совмещенной лицензии на пользование недрами с целью геологического изучения, разведки и добычи углеводородного сырья, то испрашиваемый для предоставления в пользование участок недр предоставляется в пользование при наличии согласия пользователя недр на участке недр, предоставленном по такой лицензии.</w:t>
      </w:r>
    </w:p>
    <w:bookmarkStart w:id="100" w:name="P100"/>
    <w:bookmarkEnd w:id="100"/>
    <w:p>
      <w:pPr>
        <w:pStyle w:val="0"/>
        <w:spacing w:before="240" w:lineRule="auto"/>
        <w:ind w:firstLine="540"/>
        <w:jc w:val="both"/>
      </w:pPr>
      <w:r>
        <w:rPr>
          <w:sz w:val="24"/>
        </w:rPr>
        <w:t xml:space="preserve">Если испрашиваемый для предоставления в пользование участок недр, предусмотренный в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подпункте 5 пункта 6</w:t>
        </w:r>
      </w:hyperlink>
      <w:r>
        <w:rPr>
          <w:sz w:val="24"/>
        </w:rPr>
        <w:t xml:space="preserve"> настоящего Порядка, полностью или частично расположен в границах участка недр, предоставленного в пользование федеральному государственному (бюджетному или автономному) учреждению, находящемуся в ведении Федерального агентства по недропользованию (далее - Учреждение), для регионального геологического изучения недр, то испрашиваемый для предоставления в пользование участок недр предоставляется в пользование при наличии согласия Учреждения, за исключением случая наличия такого согласия в соглашении о совместном осуществлении пользования недрами Учреждениями и иными пользователями недр в границах геологического отвода, предоставляемого для регионального геологического изучения недр, заключенном в соответствии с </w:t>
      </w:r>
      <w:hyperlink w:history="0" r:id="rId31" w:tooltip="Закон РФ от 21.02.1992 N 2395-1 (ред. от 31.07.2025) &quot;О недрах&quot; {КонсультантПлюс}">
        <w:r>
          <w:rPr>
            <w:sz w:val="24"/>
            <w:color w:val="0000ff"/>
          </w:rPr>
          <w:t xml:space="preserve">частью восьмой статьи 22</w:t>
        </w:r>
      </w:hyperlink>
      <w:r>
        <w:rPr>
          <w:sz w:val="24"/>
        </w:rPr>
        <w:t xml:space="preserve"> Закона Российской Федерации "О недрах".</w:t>
      </w:r>
    </w:p>
    <w:p>
      <w:pPr>
        <w:pStyle w:val="0"/>
        <w:jc w:val="both"/>
      </w:pPr>
      <w:r>
        <w:rPr>
          <w:sz w:val="24"/>
        </w:rPr>
        <w:t xml:space="preserve">(в ред. </w:t>
      </w:r>
      <w:hyperlink w:history="0" r:id="rId32"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p>
      <w:pPr>
        <w:pStyle w:val="0"/>
        <w:spacing w:before="240" w:lineRule="auto"/>
        <w:ind w:firstLine="540"/>
        <w:jc w:val="both"/>
      </w:pPr>
      <w:r>
        <w:rPr>
          <w:sz w:val="24"/>
        </w:rPr>
        <w:t xml:space="preserve">Согласие (отказ в предоставлении согласия) пользователя недр, Учреждения на предоставление в пользование участка недр, предусмотренного </w:t>
      </w:r>
      <w:hyperlink w:history="0" w:anchor="P97" w:tooltip="1) участка недр, предоставленного в пользование по лицензии на разведку и добычу полезных ископаемых, зарегистрированной менее чем за 3 года до даты подачи заявки для получения права пользования недрами в соответствии с настоящим Порядком (независимо от количества случаев перехода права пользования недрами и переоформления указанной лицензии);">
        <w:r>
          <w:rPr>
            <w:sz w:val="24"/>
            <w:color w:val="0000ff"/>
          </w:rPr>
          <w:t xml:space="preserve">подпунктами 1</w:t>
        </w:r>
      </w:hyperlink>
      <w:r>
        <w:rPr>
          <w:sz w:val="24"/>
        </w:rPr>
        <w:t xml:space="preserve"> и </w:t>
      </w:r>
      <w:hyperlink w:history="0" w:anchor="P98" w:tooltip="2) участка недр, предоставленного в пользование по совмещенной лицензии на геологическое изучение, разведку и добычу полезных ископаемых и содержащего разведываемое и (или) разрабатываемое месторождение полезных ископаемых, запасы которого утверждены заключением государственной экспертизы запасов полезных ископаемых и подземных вод, геологической информации о предоставляемых в пользование участках недр в соответствии со статьей 29 Закона Российской Федерации &quot;О недрах&quot; (Ведомости Съезда народных депутато...">
        <w:r>
          <w:rPr>
            <w:sz w:val="24"/>
            <w:color w:val="0000ff"/>
          </w:rPr>
          <w:t xml:space="preserve">2</w:t>
        </w:r>
      </w:hyperlink>
      <w:r>
        <w:rPr>
          <w:sz w:val="24"/>
        </w:rPr>
        <w:t xml:space="preserve">, </w:t>
      </w:r>
      <w:hyperlink w:history="0" w:anchor="P99" w:tooltip="Если испрашиваемый для предоставления в пользование участок недр, предусмотренный в подпункте 4 пункта 6 настоящего Порядка, полностью или частично расположен в границах участка недр, относящегося к участкам недр федерального значения или участкам недр, не относящимся к участкам недр федерального значения и участкам недр местного значения, предоставленного по лицензии на пользование недрами с целью разведки и добычи углеводородного сырья или по совмещенной лицензии на пользование недрами с целью геологич...">
        <w:r>
          <w:rPr>
            <w:sz w:val="24"/>
            <w:color w:val="0000ff"/>
          </w:rPr>
          <w:t xml:space="preserve">абзацами четвертым</w:t>
        </w:r>
      </w:hyperlink>
      <w:r>
        <w:rPr>
          <w:sz w:val="24"/>
        </w:rPr>
        <w:t xml:space="preserve"> и </w:t>
      </w:r>
      <w:hyperlink w:history="0" w:anchor="P100" w:tooltip="Если испрашиваемый для предоставления в пользование участок недр, предусмотренный в подпункте 5 пункта 6 настоящего Порядка, полностью или частично расположен в границах участка недр, предоставленного в пользование федеральному государственному (бюджетному или автономному) учреждению, находящемуся в ведении Федерального агентства по недропользованию (далее - Учреждение), для регионального геологического изучения недр, то испрашиваемый для предоставления в пользование участок недр предоставляется в пользо...">
        <w:r>
          <w:rPr>
            <w:sz w:val="24"/>
            <w:color w:val="0000ff"/>
          </w:rPr>
          <w:t xml:space="preserve">пятым</w:t>
        </w:r>
      </w:hyperlink>
      <w:r>
        <w:rPr>
          <w:sz w:val="24"/>
        </w:rPr>
        <w:t xml:space="preserve"> настоящего пункта, предоставляется пользователем недр или Учреждением в письменной форме по запросу заинтересованного лица, указанного в </w:t>
      </w:r>
      <w:hyperlink w:history="0" w:anchor="P78" w:tooltip="6. В соответствии с настоящим Порядком участки недр предоставляются в пользование:">
        <w:r>
          <w:rPr>
            <w:sz w:val="24"/>
            <w:color w:val="0000ff"/>
          </w:rPr>
          <w:t xml:space="preserve">пункте 6</w:t>
        </w:r>
      </w:hyperlink>
      <w:r>
        <w:rPr>
          <w:sz w:val="24"/>
        </w:rPr>
        <w:t xml:space="preserve"> настоящего Порядка, в срок, не превышающий 30 дней с даты получения такого запроса.</w:t>
      </w:r>
    </w:p>
    <w:p>
      <w:pPr>
        <w:pStyle w:val="0"/>
        <w:jc w:val="both"/>
      </w:pPr>
      <w:r>
        <w:rPr>
          <w:sz w:val="24"/>
        </w:rPr>
        <w:t xml:space="preserve">(абзац введен </w:t>
      </w:r>
      <w:hyperlink w:history="0" r:id="rId33"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p>
      <w:pPr>
        <w:pStyle w:val="0"/>
        <w:jc w:val="both"/>
      </w:pPr>
      <w:r>
        <w:rPr>
          <w:sz w:val="24"/>
        </w:rPr>
        <w:t xml:space="preserve">(п. 11 в ред. </w:t>
      </w:r>
      <w:hyperlink w:history="0" r:id="rId34"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Приказа</w:t>
        </w:r>
      </w:hyperlink>
      <w:r>
        <w:rPr>
          <w:sz w:val="24"/>
        </w:rPr>
        <w:t xml:space="preserve"> Минприроды России N 901, Роснедр N 09 от 21.12.2022)</w:t>
      </w:r>
    </w:p>
    <w:bookmarkStart w:id="105" w:name="P105"/>
    <w:bookmarkEnd w:id="105"/>
    <w:p>
      <w:pPr>
        <w:pStyle w:val="0"/>
        <w:spacing w:before="240" w:lineRule="auto"/>
        <w:ind w:firstLine="540"/>
        <w:jc w:val="both"/>
      </w:pPr>
      <w:r>
        <w:rPr>
          <w:sz w:val="24"/>
        </w:rPr>
        <w:t xml:space="preserve">12. Участок недр, границы которого полностью или частично совпадают с границами участка недр, предоставленного в пользование после 22 июля 2014 г., для целей геологического изучения недр с целью поисков и оценки месторождений твердых полезных ископаемых без включения его в перечни объектов, предлагаемых для предоставления в пользование в целях геологического изучения за счет собственных (в том числе привлеченных) средств пользователей недр (за исключением участков недр, предоставленных в пользование в целях геологического изучения недр, осуществляемого за счет государственных средств, участков недр местного значения), право пользования которым было досрочно прекращено по основанию, предусмотренному </w:t>
      </w:r>
      <w:hyperlink w:history="0" r:id="rId35" w:tooltip="Закон РФ от 21.02.1992 N 2395-1 (ред. от 31.07.2025) &quot;О недрах&quot; {КонсультантПлюс}">
        <w:r>
          <w:rPr>
            <w:sz w:val="24"/>
            <w:color w:val="0000ff"/>
          </w:rPr>
          <w:t xml:space="preserve">частью второй статьи 20</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не подлежит предоставлению в пользование для целей геологического изучения недр с целью поисков и оценки месторождений твердых полезных ископаемых на участках недр, указанных в </w:t>
      </w:r>
      <w:hyperlink w:history="0" w:anchor="P79" w:tooltip="1)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критериям, предусмотренным пунктом 15 настоящего Порядка;">
        <w:r>
          <w:rPr>
            <w:sz w:val="24"/>
            <w:color w:val="0000ff"/>
          </w:rPr>
          <w:t xml:space="preserve">подпункте 1 пункта 6</w:t>
        </w:r>
      </w:hyperlink>
      <w:r>
        <w:rPr>
          <w:sz w:val="24"/>
        </w:rPr>
        <w:t xml:space="preserve"> настоящего Порядка.</w:t>
      </w:r>
    </w:p>
    <w:p>
      <w:pPr>
        <w:pStyle w:val="0"/>
        <w:spacing w:before="240" w:lineRule="auto"/>
        <w:ind w:firstLine="540"/>
        <w:jc w:val="both"/>
      </w:pPr>
      <w:r>
        <w:rPr>
          <w:sz w:val="24"/>
        </w:rPr>
        <w:t xml:space="preserve">Участок недр, границы которого полностью или частично совпадают с границами участка недр, предоставленного в пользование после 10 января 2017 г., для целей геологического изучения недр с целью поисков и оценки месторождений углеводородного сырья без включения его в перечни объектов, предлагаемых для предоставления в пользование в целях геологического изучения за счет собственных (в том числе привлеченных) средств пользователей недр (за исключением участков недр, предоставленных в пользование в целях геологического изучения недр, осуществляемого за счет государственных средств), право пользования которым было досрочно прекращено по основанию, предусмотренному </w:t>
      </w:r>
      <w:hyperlink w:history="0" r:id="rId36" w:tooltip="Закон РФ от 21.02.1992 N 2395-1 (ред. от 31.07.2025) &quot;О недрах&quot; {КонсультантПлюс}">
        <w:r>
          <w:rPr>
            <w:sz w:val="24"/>
            <w:color w:val="0000ff"/>
          </w:rPr>
          <w:t xml:space="preserve">частью второй статьи 20</w:t>
        </w:r>
      </w:hyperlink>
      <w:r>
        <w:rPr>
          <w:sz w:val="24"/>
        </w:rPr>
        <w:t xml:space="preserve"> Закона Российской Федерации "О недрах", не подлежит предоставлению в пользование для целей геологического изучения недр с целью поисков и оценки месторождений углеводородного сырья на участках недр, указанных в </w:t>
      </w:r>
      <w:hyperlink w:history="0" w:anchor="P79" w:tooltip="1)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критериям, предусмотренным пунктом 15 настоящего Порядка;">
        <w:r>
          <w:rPr>
            <w:sz w:val="24"/>
            <w:color w:val="0000ff"/>
          </w:rPr>
          <w:t xml:space="preserve">подпункте 1 пункта 6</w:t>
        </w:r>
      </w:hyperlink>
      <w:r>
        <w:rPr>
          <w:sz w:val="24"/>
        </w:rPr>
        <w:t xml:space="preserve"> настоящего Порядка.</w:t>
      </w:r>
    </w:p>
    <w:bookmarkStart w:id="107" w:name="P107"/>
    <w:bookmarkEnd w:id="107"/>
    <w:p>
      <w:pPr>
        <w:pStyle w:val="0"/>
        <w:spacing w:before="240" w:lineRule="auto"/>
        <w:ind w:firstLine="540"/>
        <w:jc w:val="both"/>
      </w:pPr>
      <w:r>
        <w:rPr>
          <w:sz w:val="24"/>
        </w:rPr>
        <w:t xml:space="preserve">13. Федеральное агентство по недропользованию размещает на официальном сайте Федерального агентства по недропользованию в информационно-телекоммуникационной сети "Интернет" информацию о территориях, на которых планируется проведение работ по государственному геологическому изучению недр, в границах которых не допускается предоставление права пользования недрами с целью поисков и оценки месторождений твердых полезных ископаемых и (или) месторождений углеводородного сырья на участках недр, указанных в </w:t>
      </w:r>
      <w:hyperlink w:history="0" w:anchor="P79" w:tooltip="1)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критериям, предусмотренным пунктом 15 настоящего Порядка;">
        <w:r>
          <w:rPr>
            <w:sz w:val="24"/>
            <w:color w:val="0000ff"/>
          </w:rPr>
          <w:t xml:space="preserve">подпункте 1 пункта 6</w:t>
        </w:r>
      </w:hyperlink>
      <w:r>
        <w:rPr>
          <w:sz w:val="24"/>
        </w:rPr>
        <w:t xml:space="preserve"> настоящего Порядка.</w:t>
      </w:r>
    </w:p>
    <w:p>
      <w:pPr>
        <w:pStyle w:val="0"/>
        <w:spacing w:before="240" w:lineRule="auto"/>
        <w:ind w:firstLine="540"/>
        <w:jc w:val="both"/>
      </w:pPr>
      <w:r>
        <w:rPr>
          <w:sz w:val="24"/>
        </w:rPr>
        <w:t xml:space="preserve">14. Со дня регистрации заявки в территориальном органе Федерального агентства по недропользованию и до принятия решения об отказе в приеме заявки участок недр, в отношении которого подана заявка, приобретает статус предполагаемого для предоставления в пользование иным лицам по различным основаниям предоставления права пользования участками недр.</w:t>
      </w:r>
    </w:p>
    <w:bookmarkStart w:id="109" w:name="P109"/>
    <w:bookmarkEnd w:id="109"/>
    <w:p>
      <w:pPr>
        <w:pStyle w:val="0"/>
        <w:spacing w:before="240" w:lineRule="auto"/>
        <w:ind w:firstLine="540"/>
        <w:jc w:val="both"/>
      </w:pPr>
      <w:r>
        <w:rPr>
          <w:sz w:val="24"/>
        </w:rPr>
        <w:t xml:space="preserve">15. Участки недр, указанные в </w:t>
      </w:r>
      <w:hyperlink w:history="0" w:anchor="P79" w:tooltip="1)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критериям, предусмотренным пунктом 15 настоящего Порядка;">
        <w:r>
          <w:rPr>
            <w:sz w:val="24"/>
            <w:color w:val="0000ff"/>
          </w:rPr>
          <w:t xml:space="preserve">подпункте 1 пункта 6</w:t>
        </w:r>
      </w:hyperlink>
      <w:r>
        <w:rPr>
          <w:sz w:val="24"/>
        </w:rPr>
        <w:t xml:space="preserve"> настоящего Порядка, должны соответствовать следующим требованиям:</w:t>
      </w:r>
    </w:p>
    <w:bookmarkStart w:id="110" w:name="P110"/>
    <w:bookmarkEnd w:id="110"/>
    <w:p>
      <w:pPr>
        <w:pStyle w:val="0"/>
        <w:spacing w:before="240" w:lineRule="auto"/>
        <w:ind w:firstLine="540"/>
        <w:jc w:val="both"/>
      </w:pPr>
      <w:r>
        <w:rPr>
          <w:sz w:val="24"/>
        </w:rPr>
        <w:t xml:space="preserve">1) в отношении участка недр в государственном балансе запасов полезных ископаемых отсутствуют данные о наличии запасов твердых полезных ископаемых, запасов углеводородного сырья, термальных (теплоэнергетических) подземных вод, промышленных подземных вод, минеральных подземных вод и лечебных грязей;</w:t>
      </w:r>
    </w:p>
    <w:p>
      <w:pPr>
        <w:pStyle w:val="0"/>
        <w:spacing w:before="240" w:lineRule="auto"/>
        <w:ind w:firstLine="540"/>
        <w:jc w:val="both"/>
      </w:pPr>
      <w:r>
        <w:rPr>
          <w:sz w:val="24"/>
        </w:rPr>
        <w:t xml:space="preserve">2) в отношении участка недр не установлены ограничения, предусмотренные </w:t>
      </w:r>
      <w:hyperlink w:history="0" w:anchor="P92" w:tooltip="9. Полезные ископаемые и (или) территории, в отношении которых не допускается предоставление права пользования участком недр в соответствии с подпунктом 1 пункта 6 настоящего Порядка, а также подпунктом 5 пункта 6 настоящего Порядка (кроме участков недр, содержащих углеводородное сырье), определены в приложении N 1 к настоящему Порядку.">
        <w:r>
          <w:rPr>
            <w:sz w:val="24"/>
            <w:color w:val="0000ff"/>
          </w:rPr>
          <w:t xml:space="preserve">пунктом 9</w:t>
        </w:r>
      </w:hyperlink>
      <w:r>
        <w:rPr>
          <w:sz w:val="24"/>
        </w:rPr>
        <w:t xml:space="preserve"> настоящего Порядка;</w:t>
      </w:r>
    </w:p>
    <w:bookmarkStart w:id="112" w:name="P112"/>
    <w:bookmarkEnd w:id="112"/>
    <w:p>
      <w:pPr>
        <w:pStyle w:val="0"/>
        <w:spacing w:before="240" w:lineRule="auto"/>
        <w:ind w:firstLine="540"/>
        <w:jc w:val="both"/>
      </w:pPr>
      <w:r>
        <w:rPr>
          <w:sz w:val="24"/>
        </w:rPr>
        <w:t xml:space="preserve">3) участок недр не превышает предельные размеры, установленные </w:t>
      </w:r>
      <w:hyperlink w:history="0" w:anchor="P94" w:tooltip="10. Предельные количество, размеры и характеристики участков недр, предоставляемых в пользование на одного заявителя в течение календарного года и указанных в подпунктах 1, 3 - 5 пункта 6 настоящего Порядка, с учетом данных о наличии запасов и (или) ресурсов полезных ископаемых, определены в приложении N 2 к настоящему Порядку.">
        <w:r>
          <w:rPr>
            <w:sz w:val="24"/>
            <w:color w:val="0000ff"/>
          </w:rPr>
          <w:t xml:space="preserve">пунктом 10</w:t>
        </w:r>
      </w:hyperlink>
      <w:r>
        <w:rPr>
          <w:sz w:val="24"/>
        </w:rPr>
        <w:t xml:space="preserve"> настоящего Порядка, а также в отношении участка недр в государственном кадастре месторождений и проявлений полезных ископаемых отсутствуют данные о прогнозных ресурсах полезных ископаемых в случаях, предусмотренных </w:t>
      </w:r>
      <w:hyperlink w:history="0" w:anchor="P343" w:tooltip="ПРЕДЕЛЬНЫЕ КОЛИЧЕСТВО, РАЗМЕРЫ И ХАРАКТЕРИСТИКИ">
        <w:r>
          <w:rPr>
            <w:sz w:val="24"/>
            <w:color w:val="0000ff"/>
          </w:rPr>
          <w:t xml:space="preserve">приложением N 2</w:t>
        </w:r>
      </w:hyperlink>
      <w:r>
        <w:rPr>
          <w:sz w:val="24"/>
        </w:rPr>
        <w:t xml:space="preserve"> к настоящему Порядку;</w:t>
      </w:r>
    </w:p>
    <w:bookmarkStart w:id="113" w:name="P113"/>
    <w:bookmarkEnd w:id="113"/>
    <w:p>
      <w:pPr>
        <w:pStyle w:val="0"/>
        <w:spacing w:before="240" w:lineRule="auto"/>
        <w:ind w:firstLine="540"/>
        <w:jc w:val="both"/>
      </w:pPr>
      <w:r>
        <w:rPr>
          <w:sz w:val="24"/>
        </w:rPr>
        <w:t xml:space="preserve">4) получено согласие пользователя недр на предоставление участка недр в пользование, предусмотренное </w:t>
      </w:r>
      <w:hyperlink w:history="0" w:anchor="P96" w:tooltip="11. Участки недр предоставляются в пользование при наличии согласия пользователя недр на ином участке недр в случае, если участок недр, предоставляемый в пользование в соответствии с настоящим Порядком, полностью и частично расположен на расстоянии менее чем 5 км (для участков недр на твердые полезные ископаемые, за исключением металлических полезных ископаемых россыпных месторождений) или менее чем 20 км (для участков недр на углеводородное сырье) от сопредельной с ним границы следующих участков недр (з...">
        <w:r>
          <w:rPr>
            <w:sz w:val="24"/>
            <w:color w:val="0000ff"/>
          </w:rPr>
          <w:t xml:space="preserve">пунктом 11</w:t>
        </w:r>
      </w:hyperlink>
      <w:r>
        <w:rPr>
          <w:sz w:val="24"/>
        </w:rPr>
        <w:t xml:space="preserve"> настоящего Порядка;</w:t>
      </w:r>
    </w:p>
    <w:p>
      <w:pPr>
        <w:pStyle w:val="0"/>
        <w:spacing w:before="240" w:lineRule="auto"/>
        <w:ind w:firstLine="540"/>
        <w:jc w:val="both"/>
      </w:pPr>
      <w:r>
        <w:rPr>
          <w:sz w:val="24"/>
        </w:rPr>
        <w:t xml:space="preserve">5) в границах участка недр отсутствуют предусмотренные </w:t>
      </w:r>
      <w:hyperlink w:history="0" w:anchor="P105" w:tooltip="12. Участок недр, границы которого полностью или частично совпадают с границами участка недр, предоставленного в пользование после 22 июля 2014 г., для целей геологического изучения недр с целью поисков и оценки месторождений твердых полезных ископаемых без включения его в перечни объектов, предлагаемых для предоставления в пользование в целях геологического изучения за счет собственных (в том числе привлеченных) средств пользователей недр (за исключением участков недр, предоставленных в пользование в це...">
        <w:r>
          <w:rPr>
            <w:sz w:val="24"/>
            <w:color w:val="0000ff"/>
          </w:rPr>
          <w:t xml:space="preserve">пунктом 12</w:t>
        </w:r>
      </w:hyperlink>
      <w:r>
        <w:rPr>
          <w:sz w:val="24"/>
        </w:rPr>
        <w:t xml:space="preserve"> настоящего Порядка участки недр, право пользования недрами по которым было досрочно прекращено;</w:t>
      </w:r>
    </w:p>
    <w:bookmarkStart w:id="115" w:name="P115"/>
    <w:bookmarkEnd w:id="115"/>
    <w:p>
      <w:pPr>
        <w:pStyle w:val="0"/>
        <w:spacing w:before="240" w:lineRule="auto"/>
        <w:ind w:firstLine="540"/>
        <w:jc w:val="both"/>
      </w:pPr>
      <w:r>
        <w:rPr>
          <w:sz w:val="24"/>
        </w:rPr>
        <w:t xml:space="preserve">6) участок недр не расположен в границах территории планируемого проведения работ по государственному геологическому изучению недр, предусмотренной </w:t>
      </w:r>
      <w:hyperlink w:history="0" w:anchor="P107" w:tooltip="13. Федеральное агентство по недропользованию размещает на официальном сайте Федерального агентства по недропользованию в информационно-телекоммуникационной сети &quot;Интернет&quot; информацию о территориях, на которых планируется проведение работ по государственному геологическому изучению недр, в границах которых не допускается предоставление права пользования недрами с целью поисков и оценки месторождений твердых полезных ископаемых и (или) месторождений углеводородного сырья на участках недр, указанных в подп...">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7) в границах участка недр отсутствуют участки недр, ранее предоставленные в пользование для государственного геологического изучения недр, осуществляемого за счет государственных средств, право пользования которыми прекращено менее чем за 1 год до даты подачи заявки;</w:t>
      </w:r>
    </w:p>
    <w:p>
      <w:pPr>
        <w:pStyle w:val="0"/>
        <w:spacing w:before="240" w:lineRule="auto"/>
        <w:ind w:firstLine="540"/>
        <w:jc w:val="both"/>
      </w:pPr>
      <w:r>
        <w:rPr>
          <w:sz w:val="24"/>
        </w:rPr>
        <w:t xml:space="preserve">8) в границах участка недр отсутствуют участки недр, предполагаемые для предоставления в пользование по различным основаниям, на день регистрации заявки;</w:t>
      </w:r>
    </w:p>
    <w:bookmarkStart w:id="118" w:name="P118"/>
    <w:bookmarkEnd w:id="118"/>
    <w:p>
      <w:pPr>
        <w:pStyle w:val="0"/>
        <w:spacing w:before="240" w:lineRule="auto"/>
        <w:ind w:firstLine="540"/>
        <w:jc w:val="both"/>
      </w:pPr>
      <w:r>
        <w:rPr>
          <w:sz w:val="24"/>
        </w:rPr>
        <w:t xml:space="preserve">9) в границах участка недр отсутствуют участки недр, предоставленные в пользование, участки недр федерального значения, особо охраняемые природные территории федерального, регионального и местного значения;</w:t>
      </w:r>
    </w:p>
    <w:p>
      <w:pPr>
        <w:pStyle w:val="0"/>
        <w:spacing w:before="240" w:lineRule="auto"/>
        <w:ind w:firstLine="540"/>
        <w:jc w:val="both"/>
      </w:pPr>
      <w:r>
        <w:rPr>
          <w:sz w:val="24"/>
        </w:rPr>
        <w:t xml:space="preserve">10) в отношении участка недр не установлены ограничения и запреты пользования недрами, предусмотренные </w:t>
      </w:r>
      <w:hyperlink w:history="0" r:id="rId37"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120" w:name="P120"/>
    <w:bookmarkEnd w:id="120"/>
    <w:p>
      <w:pPr>
        <w:pStyle w:val="0"/>
        <w:spacing w:before="240" w:lineRule="auto"/>
        <w:ind w:firstLine="540"/>
        <w:jc w:val="both"/>
      </w:pPr>
      <w:r>
        <w:rPr>
          <w:sz w:val="24"/>
        </w:rPr>
        <w:t xml:space="preserve">16. Право пользования участками недр, указанными в </w:t>
      </w:r>
      <w:hyperlink w:history="0" w:anchor="P79" w:tooltip="1)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критериям, предусмотренным пунктом 15 настоящего Порядка;">
        <w:r>
          <w:rPr>
            <w:sz w:val="24"/>
            <w:color w:val="0000ff"/>
          </w:rPr>
          <w:t xml:space="preserve">подпунктах 1</w:t>
        </w:r>
      </w:hyperlink>
      <w:r>
        <w:rPr>
          <w:sz w:val="24"/>
        </w:rPr>
        <w:t xml:space="preserve">, </w:t>
      </w:r>
      <w:hyperlink w:history="0" w:anchor="P82" w:tooltip="4)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промышленных подземных вод на участках недр, отвечающих критериям, предусмотренным пунктом 20(1) настоящего Порядка;">
        <w:r>
          <w:rPr>
            <w:sz w:val="24"/>
            <w:color w:val="0000ff"/>
          </w:rPr>
          <w:t xml:space="preserve">4</w:t>
        </w:r>
      </w:hyperlink>
      <w:r>
        <w:rPr>
          <w:sz w:val="24"/>
        </w:rPr>
        <w:t xml:space="preserve"> и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5 пункта 6</w:t>
        </w:r>
      </w:hyperlink>
      <w:r>
        <w:rPr>
          <w:sz w:val="24"/>
        </w:rPr>
        <w:t xml:space="preserve"> настоящего Порядка, предоставляется заявителям, у которых в течение двух лет, предшествовавших дате подачи заявки на получение права пользования недрами, отсутствовали нарушения условий пользования недрами по лицензиям на пользование недрами с целью регионального геологического изучения недр, геологического изучения недр или которые на дату подачи заявки обеспечили устранение таких нарушений.</w:t>
      </w:r>
    </w:p>
    <w:p>
      <w:pPr>
        <w:pStyle w:val="0"/>
        <w:jc w:val="both"/>
      </w:pPr>
      <w:r>
        <w:rPr>
          <w:sz w:val="24"/>
        </w:rPr>
        <w:t xml:space="preserve">(п. 16 в ред. </w:t>
      </w:r>
      <w:hyperlink w:history="0" r:id="rId38"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bookmarkStart w:id="122" w:name="P122"/>
    <w:bookmarkEnd w:id="122"/>
    <w:p>
      <w:pPr>
        <w:pStyle w:val="0"/>
        <w:spacing w:before="240" w:lineRule="auto"/>
        <w:ind w:firstLine="540"/>
        <w:jc w:val="both"/>
      </w:pPr>
      <w:r>
        <w:rPr>
          <w:sz w:val="24"/>
        </w:rPr>
        <w:t xml:space="preserve">17. Право пользования участками недр, указанными в </w:t>
      </w:r>
      <w:hyperlink w:history="0" w:anchor="P80" w:tooltip="2) заявителям, являющимся пользователями недр, отвечающим требованиям, предусмотренным пунктом 17 настоящего Порядка, - на участках недр, отвечающих критериям, предусмотренным пунктом 18 настоящего Порядка, и имеющих общую верхнюю и (или) нижнюю границу с предоставленным им в пользование участком недр;">
        <w:r>
          <w:rPr>
            <w:sz w:val="24"/>
            <w:color w:val="0000ff"/>
          </w:rPr>
          <w:t xml:space="preserve">подпункте 2 пункта 6</w:t>
        </w:r>
      </w:hyperlink>
      <w:r>
        <w:rPr>
          <w:sz w:val="24"/>
        </w:rPr>
        <w:t xml:space="preserve"> настоящего Порядка, предоставляется пользователям недр по лицензии на пользование недрами с целью разведки и добычи полезных ископаемых (за исключением россыпных металлических полезных ископаемых) и (или) по совмещенной лицензии на пользование недрами с целью геологического изучения, разведки и добычи полезных ископаемых на участке недр, содержащем разведываемое и (или) разрабатываемое месторождение полезных ископаемых (за исключением россыпных месторождений металлических полезных ископаемых).</w:t>
      </w:r>
    </w:p>
    <w:bookmarkStart w:id="123" w:name="P123"/>
    <w:bookmarkEnd w:id="123"/>
    <w:p>
      <w:pPr>
        <w:pStyle w:val="0"/>
        <w:spacing w:before="240" w:lineRule="auto"/>
        <w:ind w:firstLine="540"/>
        <w:jc w:val="both"/>
      </w:pPr>
      <w:r>
        <w:rPr>
          <w:sz w:val="24"/>
        </w:rPr>
        <w:t xml:space="preserve">18. Участки недр, указанные в </w:t>
      </w:r>
      <w:hyperlink w:history="0" w:anchor="P80" w:tooltip="2) заявителям, являющимся пользователями недр, отвечающим требованиям, предусмотренным пунктом 17 настоящего Порядка, - на участках недр, отвечающих критериям, предусмотренным пунктом 18 настоящего Порядка, и имеющих общую верхнюю и (или) нижнюю границу с предоставленным им в пользование участком недр;">
        <w:r>
          <w:rPr>
            <w:sz w:val="24"/>
            <w:color w:val="0000ff"/>
          </w:rPr>
          <w:t xml:space="preserve">подпункте 2 пункта 6</w:t>
        </w:r>
      </w:hyperlink>
      <w:r>
        <w:rPr>
          <w:sz w:val="24"/>
        </w:rPr>
        <w:t xml:space="preserve"> настоящего Порядка, должны соответствовать следующим требованиям:</w:t>
      </w:r>
    </w:p>
    <w:p>
      <w:pPr>
        <w:pStyle w:val="0"/>
        <w:spacing w:before="240" w:lineRule="auto"/>
        <w:ind w:firstLine="540"/>
        <w:jc w:val="both"/>
      </w:pPr>
      <w:r>
        <w:rPr>
          <w:sz w:val="24"/>
        </w:rPr>
        <w:t xml:space="preserve">1) в отношении участка недр в государственном балансе запасов полезных ископаемых отсутствуют данные о наличии запасов твердых полезных ископаемых, запасов углеводородного сырья;</w:t>
      </w:r>
    </w:p>
    <w:p>
      <w:pPr>
        <w:pStyle w:val="0"/>
        <w:spacing w:before="240" w:lineRule="auto"/>
        <w:ind w:firstLine="540"/>
        <w:jc w:val="both"/>
      </w:pPr>
      <w:r>
        <w:rPr>
          <w:sz w:val="24"/>
        </w:rPr>
        <w:t xml:space="preserve">2) участок недр имеет общую верхнюю и (или) нижнюю границу с предоставленным в пользование заявителю участком недр по лицензии на пользование недрами с целью разведки и добычи полезных ископаемых (за исключением россыпных металлических полезных ископаемых) и (или) по совмещенной лицензии на пользование недрами с целью геологического изучения, разведки и добычи полезных ископаемых на участке недр, содержащем разведываемое и (или) разрабатываемое месторождение полезных ископаемых (за исключением россыпных месторождений металлических полезных ископаемых);</w:t>
      </w:r>
    </w:p>
    <w:p>
      <w:pPr>
        <w:pStyle w:val="0"/>
        <w:spacing w:before="240" w:lineRule="auto"/>
        <w:ind w:firstLine="540"/>
        <w:jc w:val="both"/>
      </w:pPr>
      <w:r>
        <w:rPr>
          <w:sz w:val="24"/>
        </w:rPr>
        <w:t xml:space="preserve">3) в границах участка недр отсутствуют участки недр, предполагаемые для предоставления в пользование по различным основаниям, на дату регистрации заявки;</w:t>
      </w:r>
    </w:p>
    <w:p>
      <w:pPr>
        <w:pStyle w:val="0"/>
        <w:spacing w:before="240" w:lineRule="auto"/>
        <w:ind w:firstLine="540"/>
        <w:jc w:val="both"/>
      </w:pPr>
      <w:r>
        <w:rPr>
          <w:sz w:val="24"/>
        </w:rPr>
        <w:t xml:space="preserve">4) в границах участка недр отсутствуют участки недр, предоставленные в пользование, участки недр федерального значения, особо охраняемые природные территории федерального, регионального и местного значения.</w:t>
      </w:r>
    </w:p>
    <w:bookmarkStart w:id="128" w:name="P128"/>
    <w:bookmarkEnd w:id="128"/>
    <w:p>
      <w:pPr>
        <w:pStyle w:val="0"/>
        <w:spacing w:before="240" w:lineRule="auto"/>
        <w:ind w:firstLine="540"/>
        <w:jc w:val="both"/>
      </w:pPr>
      <w:r>
        <w:rPr>
          <w:sz w:val="24"/>
        </w:rPr>
        <w:t xml:space="preserve">19. Право пользования участками недр, указанными в </w:t>
      </w:r>
      <w:hyperlink w:history="0" w:anchor="P81" w:tooltip="3) заявителям, являющимся пользователями недр, отвечающим требованиям, предусмотренным пунктом 19 настоящего Порядка, - на участках недр, отвечающих критериям, предусмотренным пунктом 20 настоящего Порядка, и имеющих общую границу (за исключением верхней и (или) нижней границы) с предоставленным им в пользование участком недр;">
        <w:r>
          <w:rPr>
            <w:sz w:val="24"/>
            <w:color w:val="0000ff"/>
          </w:rPr>
          <w:t xml:space="preserve">подпункте 3 пункта 6</w:t>
        </w:r>
      </w:hyperlink>
      <w:r>
        <w:rPr>
          <w:sz w:val="24"/>
        </w:rPr>
        <w:t xml:space="preserve"> настоящего Порядка, предоставляется пользователям недр по лицензии на пользование недрами с целью разведки и добычи полезных ископаемых и (или) по совмещенной лицензии на пользование недрами с целью геологического изучения, разведки и добычи полезных ископаемых на участке недр, содержащем разведываемое и (или) разрабатываемое месторождение полезных ископаемых.</w:t>
      </w:r>
    </w:p>
    <w:bookmarkStart w:id="129" w:name="P129"/>
    <w:bookmarkEnd w:id="129"/>
    <w:p>
      <w:pPr>
        <w:pStyle w:val="0"/>
        <w:spacing w:before="240" w:lineRule="auto"/>
        <w:ind w:firstLine="540"/>
        <w:jc w:val="both"/>
      </w:pPr>
      <w:r>
        <w:rPr>
          <w:sz w:val="24"/>
        </w:rPr>
        <w:t xml:space="preserve">20. Участки недр, указанные в </w:t>
      </w:r>
      <w:hyperlink w:history="0" w:anchor="P81" w:tooltip="3) заявителям, являющимся пользователями недр, отвечающим требованиям, предусмотренным пунктом 19 настоящего Порядка, - на участках недр, отвечающих критериям, предусмотренным пунктом 20 настоящего Порядка, и имеющих общую границу (за исключением верхней и (или) нижней границы) с предоставленным им в пользование участком недр;">
        <w:r>
          <w:rPr>
            <w:sz w:val="24"/>
            <w:color w:val="0000ff"/>
          </w:rPr>
          <w:t xml:space="preserve">подпункте 3 пункта 6</w:t>
        </w:r>
      </w:hyperlink>
      <w:r>
        <w:rPr>
          <w:sz w:val="24"/>
        </w:rPr>
        <w:t xml:space="preserve"> настоящего Порядка, должны соответствовать требованиям, предусмотренным </w:t>
      </w:r>
      <w:hyperlink w:history="0" w:anchor="P110" w:tooltip="1) в отношении участка недр в государственном балансе запасов полезных ископаемых отсутствуют данные о наличии запасов твердых полезных ископаемых, запасов углеводородного сырья, термальных (теплоэнергетических) подземных вод, промышленных подземных вод, минеральных подземных вод и лечебных грязей;">
        <w:r>
          <w:rPr>
            <w:sz w:val="24"/>
            <w:color w:val="0000ff"/>
          </w:rPr>
          <w:t xml:space="preserve">подпунктами 1</w:t>
        </w:r>
      </w:hyperlink>
      <w:r>
        <w:rPr>
          <w:sz w:val="24"/>
        </w:rPr>
        <w:t xml:space="preserve">, </w:t>
      </w:r>
      <w:hyperlink w:history="0" w:anchor="P112" w:tooltip="3) участок недр не превышает предельные размеры, установленные пунктом 10 настоящего Порядка, а также в отношении участка недр в государственном кадастре месторождений и проявлений полезных ископаемых отсутствуют данные о прогнозных ресурсах полезных ископаемых в случаях, предусмотренных приложением N 2 к настоящему Порядку;">
        <w:r>
          <w:rPr>
            <w:sz w:val="24"/>
            <w:color w:val="0000ff"/>
          </w:rPr>
          <w:t xml:space="preserve">3</w:t>
        </w:r>
      </w:hyperlink>
      <w:r>
        <w:rPr>
          <w:sz w:val="24"/>
        </w:rPr>
        <w:t xml:space="preserve">, </w:t>
      </w:r>
      <w:hyperlink w:history="0" w:anchor="P113" w:tooltip="4) получено согласие пользователя недр на предоставление участка недр в пользование, предусмотренное пунктом 11 настоящего Порядка;">
        <w:r>
          <w:rPr>
            <w:sz w:val="24"/>
            <w:color w:val="0000ff"/>
          </w:rPr>
          <w:t xml:space="preserve">4</w:t>
        </w:r>
      </w:hyperlink>
      <w:r>
        <w:rPr>
          <w:sz w:val="24"/>
        </w:rPr>
        <w:t xml:space="preserve">, </w:t>
      </w:r>
      <w:hyperlink w:history="0" w:anchor="P115" w:tooltip="6) участок недр не расположен в границах территории планируемого проведения работ по государственному геологическому изучению недр, предусмотренной пунктом 13 настоящего Порядка;">
        <w:r>
          <w:rPr>
            <w:sz w:val="24"/>
            <w:color w:val="0000ff"/>
          </w:rPr>
          <w:t xml:space="preserve">6</w:t>
        </w:r>
      </w:hyperlink>
      <w:r>
        <w:rPr>
          <w:sz w:val="24"/>
        </w:rPr>
        <w:t xml:space="preserve"> - </w:t>
      </w:r>
      <w:hyperlink w:history="0" w:anchor="P118" w:tooltip="9) в границах участка недр отсутствуют участки недр, предоставленные в пользование, участки недр федерального значения, особо охраняемые природные территории федерального, регионального и местного значения;">
        <w:r>
          <w:rPr>
            <w:sz w:val="24"/>
            <w:color w:val="0000ff"/>
          </w:rPr>
          <w:t xml:space="preserve">9 пункта 15</w:t>
        </w:r>
      </w:hyperlink>
      <w:r>
        <w:rPr>
          <w:sz w:val="24"/>
        </w:rPr>
        <w:t xml:space="preserve"> настоящего Порядка, а также одновременно соответствовать следующим требованиям:</w:t>
      </w:r>
    </w:p>
    <w:bookmarkStart w:id="130" w:name="P130"/>
    <w:bookmarkEnd w:id="130"/>
    <w:p>
      <w:pPr>
        <w:pStyle w:val="0"/>
        <w:spacing w:before="240" w:lineRule="auto"/>
        <w:ind w:firstLine="540"/>
        <w:jc w:val="both"/>
      </w:pPr>
      <w:r>
        <w:rPr>
          <w:sz w:val="24"/>
        </w:rPr>
        <w:t xml:space="preserve">1) участок недр имеет общую границу с участком недр, предоставленным в пользование по лицензии на пользование недрами с целью разведки и добычи полезных ископаемых, и (или) участком недр, предоставленным в пользование по совмещенной лицензии на пользование недрами с целью геологического изучения недр, разведки и добычи полезных ископаемых на участке недр, содержащем разведываемое и (или) разрабатываемое месторождение полезных ископаемых;</w:t>
      </w:r>
    </w:p>
    <w:bookmarkStart w:id="131" w:name="P131"/>
    <w:bookmarkEnd w:id="131"/>
    <w:p>
      <w:pPr>
        <w:pStyle w:val="0"/>
        <w:spacing w:before="240" w:lineRule="auto"/>
        <w:ind w:firstLine="540"/>
        <w:jc w:val="both"/>
      </w:pPr>
      <w:r>
        <w:rPr>
          <w:sz w:val="24"/>
        </w:rPr>
        <w:t xml:space="preserve">2) границы участка недр не должны быть удалены от общей границы с участком недр, предоставленным в пользование заявителю, более чем:</w:t>
      </w:r>
    </w:p>
    <w:p>
      <w:pPr>
        <w:pStyle w:val="0"/>
        <w:spacing w:before="240" w:lineRule="auto"/>
        <w:ind w:firstLine="540"/>
        <w:jc w:val="both"/>
      </w:pPr>
      <w:r>
        <w:rPr>
          <w:sz w:val="24"/>
        </w:rPr>
        <w:t xml:space="preserve">на 5 км - для участков недр на твердые полезные ископаемые, за исключением металлических полезных ископаемых россыпных месторождений;</w:t>
      </w:r>
    </w:p>
    <w:p>
      <w:pPr>
        <w:pStyle w:val="0"/>
        <w:spacing w:before="240" w:lineRule="auto"/>
        <w:ind w:firstLine="540"/>
        <w:jc w:val="both"/>
      </w:pPr>
      <w:r>
        <w:rPr>
          <w:sz w:val="24"/>
        </w:rPr>
        <w:t xml:space="preserve">на 1 км - для участков недр на металлические полезные ископаемые россыпных месторождений;</w:t>
      </w:r>
    </w:p>
    <w:p>
      <w:pPr>
        <w:pStyle w:val="0"/>
        <w:spacing w:before="240" w:lineRule="auto"/>
        <w:ind w:firstLine="540"/>
        <w:jc w:val="both"/>
      </w:pPr>
      <w:r>
        <w:rPr>
          <w:sz w:val="24"/>
        </w:rPr>
        <w:t xml:space="preserve">на 20 км - для участков недр на углеводородное сырье.</w:t>
      </w:r>
    </w:p>
    <w:p>
      <w:pPr>
        <w:pStyle w:val="0"/>
        <w:spacing w:before="240" w:lineRule="auto"/>
        <w:ind w:firstLine="540"/>
        <w:jc w:val="both"/>
      </w:pPr>
      <w:r>
        <w:rPr>
          <w:sz w:val="24"/>
        </w:rPr>
        <w:t xml:space="preserve">Сроки подачи заявки для геологического изучения участков недр, предусмотренных </w:t>
      </w:r>
      <w:hyperlink w:history="0" w:anchor="P81" w:tooltip="3) заявителям, являющимся пользователями недр, отвечающим требованиям, предусмотренным пунктом 19 настоящего Порядка, - на участках недр, отвечающих критериям, предусмотренным пунктом 20 настоящего Порядка, и имеющих общую границу (за исключением верхней и (или) нижней границы) с предоставленным им в пользование участком недр;">
        <w:r>
          <w:rPr>
            <w:sz w:val="24"/>
            <w:color w:val="0000ff"/>
          </w:rPr>
          <w:t xml:space="preserve">подпунктом 3 пункта 6</w:t>
        </w:r>
      </w:hyperlink>
      <w:r>
        <w:rPr>
          <w:sz w:val="24"/>
        </w:rPr>
        <w:t xml:space="preserve"> настоящего Порядка:</w:t>
      </w:r>
    </w:p>
    <w:p>
      <w:pPr>
        <w:pStyle w:val="0"/>
        <w:spacing w:before="240" w:lineRule="auto"/>
        <w:ind w:firstLine="540"/>
        <w:jc w:val="both"/>
      </w:pPr>
      <w:r>
        <w:rPr>
          <w:sz w:val="24"/>
        </w:rPr>
        <w:t xml:space="preserve">заявителем, являющимся пользователем недр по лицензии на разведку и добычу полезных ископаемых, - не позднее 3 лет с даты государственной регистрации лицензии на пользование недрами;</w:t>
      </w:r>
    </w:p>
    <w:p>
      <w:pPr>
        <w:pStyle w:val="0"/>
        <w:spacing w:before="240" w:lineRule="auto"/>
        <w:ind w:firstLine="540"/>
        <w:jc w:val="both"/>
      </w:pPr>
      <w:r>
        <w:rPr>
          <w:sz w:val="24"/>
        </w:rPr>
        <w:t xml:space="preserve">заявителем, являющимся пользователем недр по совмещенной лицензии на геологическое изучение, разведку и добычу полезных ископаемых, - не позднее 3 лет с даты утверждения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в соответствии со </w:t>
      </w:r>
      <w:hyperlink w:history="0" r:id="rId39" w:tooltip="Закон РФ от 21.02.1992 N 2395-1 (ред. от 31.07.2025) &quot;О недрах&quot; {КонсультантПлюс}">
        <w:r>
          <w:rPr>
            <w:sz w:val="24"/>
            <w:color w:val="0000ff"/>
          </w:rPr>
          <w:t xml:space="preserve">статьей 29</w:t>
        </w:r>
      </w:hyperlink>
      <w:r>
        <w:rPr>
          <w:sz w:val="24"/>
        </w:rPr>
        <w:t xml:space="preserve"> Закона Российской Федерации "О недрах" впервые по лицензии на пользование недрами, независимо от количества случаев перехода права пользования недрами и переоформления указанной лицензии.</w:t>
      </w:r>
    </w:p>
    <w:bookmarkStart w:id="138" w:name="P138"/>
    <w:bookmarkEnd w:id="138"/>
    <w:p>
      <w:pPr>
        <w:pStyle w:val="0"/>
        <w:spacing w:before="240" w:lineRule="auto"/>
        <w:ind w:firstLine="540"/>
        <w:jc w:val="both"/>
      </w:pPr>
      <w:r>
        <w:rPr>
          <w:sz w:val="24"/>
        </w:rPr>
        <w:t xml:space="preserve">20(1). Участки недр, указанные в </w:t>
      </w:r>
      <w:hyperlink w:history="0" w:anchor="P82" w:tooltip="4)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промышленных подземных вод на участках недр, отвечающих критериям, предусмотренным пунктом 20(1) настоящего Порядка;">
        <w:r>
          <w:rPr>
            <w:sz w:val="24"/>
            <w:color w:val="0000ff"/>
          </w:rPr>
          <w:t xml:space="preserve">подпункте 4 пункта 6</w:t>
        </w:r>
      </w:hyperlink>
      <w:r>
        <w:rPr>
          <w:sz w:val="24"/>
        </w:rPr>
        <w:t xml:space="preserve"> настоящего Порядка, должны соответствовать следующим требованиям:</w:t>
      </w:r>
    </w:p>
    <w:p>
      <w:pPr>
        <w:pStyle w:val="0"/>
        <w:spacing w:before="240" w:lineRule="auto"/>
        <w:ind w:firstLine="540"/>
        <w:jc w:val="both"/>
      </w:pPr>
      <w:r>
        <w:rPr>
          <w:sz w:val="24"/>
        </w:rPr>
        <w:t xml:space="preserve">1) участок недр расположен в границах участка недр, относящегося к участкам недр федерального значения или участкам недр, не относящимся к участкам недр федерального значения и участкам недр местного значения, ранее предоставленного заявителю по лицензии на пользование недрами с целью разведки и добычи углеводородного сырья или по совмещенной лицензии на пользование недрами с целью геологического изучения, разведки и добычи углеводородного сырья или иному лицу при наличии согласия пользователя недр в соответствии с </w:t>
      </w:r>
      <w:hyperlink w:history="0" r:id="rId40" w:tooltip="Закон РФ от 21.02.1992 N 2395-1 (ред. от 31.07.2025) &quot;О недрах&quot; {КонсультантПлюс}">
        <w:r>
          <w:rPr>
            <w:sz w:val="24"/>
            <w:color w:val="0000ff"/>
          </w:rPr>
          <w:t xml:space="preserve">частью четвертой статьи 7</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w:t>
      </w:r>
    </w:p>
    <w:p>
      <w:pPr>
        <w:pStyle w:val="0"/>
        <w:spacing w:before="240" w:lineRule="auto"/>
        <w:ind w:firstLine="540"/>
        <w:jc w:val="both"/>
      </w:pPr>
      <w:r>
        <w:rPr>
          <w:sz w:val="24"/>
        </w:rPr>
        <w:t xml:space="preserve">2) в отношении участка недр в государственном балансе запасов полезных ископаемых отсутствуют данные о наличии запасов промышленных подземных вод;</w:t>
      </w:r>
    </w:p>
    <w:p>
      <w:pPr>
        <w:pStyle w:val="0"/>
        <w:spacing w:before="240" w:lineRule="auto"/>
        <w:ind w:firstLine="540"/>
        <w:jc w:val="both"/>
      </w:pPr>
      <w:r>
        <w:rPr>
          <w:sz w:val="24"/>
        </w:rPr>
        <w:t xml:space="preserve">3) участок недр не превышает предельные размеры, установленные </w:t>
      </w:r>
      <w:hyperlink w:history="0" w:anchor="P94" w:tooltip="10. Предельные количество, размеры и характеристики участков недр, предоставляемых в пользование на одного заявителя в течение календарного года и указанных в подпунктах 1, 3 - 5 пункта 6 настоящего Порядка, с учетом данных о наличии запасов и (или) ресурсов полезных ископаемых, определены в приложении N 2 к настоящему Порядку.">
        <w:r>
          <w:rPr>
            <w:sz w:val="24"/>
            <w:color w:val="0000ff"/>
          </w:rPr>
          <w:t xml:space="preserve">пунктом 10</w:t>
        </w:r>
      </w:hyperlink>
      <w:r>
        <w:rPr>
          <w:sz w:val="24"/>
        </w:rPr>
        <w:t xml:space="preserve"> настоящего Порядка, в случаях, предусмотренных </w:t>
      </w:r>
      <w:hyperlink w:history="0" w:anchor="P343" w:tooltip="ПРЕДЕЛЬНЫЕ КОЛИЧЕСТВО, РАЗМЕРЫ И ХАРАКТЕРИСТИКИ">
        <w:r>
          <w:rPr>
            <w:sz w:val="24"/>
            <w:color w:val="0000ff"/>
          </w:rPr>
          <w:t xml:space="preserve">приложением N 2</w:t>
        </w:r>
      </w:hyperlink>
      <w:r>
        <w:rPr>
          <w:sz w:val="24"/>
        </w:rPr>
        <w:t xml:space="preserve"> к настоящему Порядку;</w:t>
      </w:r>
    </w:p>
    <w:p>
      <w:pPr>
        <w:pStyle w:val="0"/>
        <w:spacing w:before="240" w:lineRule="auto"/>
        <w:ind w:firstLine="540"/>
        <w:jc w:val="both"/>
      </w:pPr>
      <w:r>
        <w:rPr>
          <w:sz w:val="24"/>
        </w:rPr>
        <w:t xml:space="preserve">4) в границах участка недр отсутствуют участки недр, предполагаемые для предоставления в пользование по различным основаниям, на день регистрации заявки;</w:t>
      </w:r>
    </w:p>
    <w:p>
      <w:pPr>
        <w:pStyle w:val="0"/>
        <w:spacing w:before="240" w:lineRule="auto"/>
        <w:ind w:firstLine="540"/>
        <w:jc w:val="both"/>
      </w:pPr>
      <w:r>
        <w:rPr>
          <w:sz w:val="24"/>
        </w:rPr>
        <w:t xml:space="preserve">5) в границах участка недр отсутствуют извлекаемые запасы углеводородного сырья, находящиеся в границах предоставленного в пользование участка недр федерального значения или участка недр, не относящегося к участкам недр федерального значения и участкам недр местного значения.</w:t>
      </w:r>
    </w:p>
    <w:p>
      <w:pPr>
        <w:pStyle w:val="0"/>
        <w:jc w:val="both"/>
      </w:pPr>
      <w:r>
        <w:rPr>
          <w:sz w:val="24"/>
        </w:rPr>
        <w:t xml:space="preserve">(п. 20(1) введен </w:t>
      </w:r>
      <w:hyperlink w:history="0" r:id="rId41"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Приказом</w:t>
        </w:r>
      </w:hyperlink>
      <w:r>
        <w:rPr>
          <w:sz w:val="24"/>
        </w:rPr>
        <w:t xml:space="preserve"> Минприроды России N 901, Роснедр N 09 от 21.12.2022)</w:t>
      </w:r>
    </w:p>
    <w:bookmarkStart w:id="145" w:name="P145"/>
    <w:bookmarkEnd w:id="145"/>
    <w:p>
      <w:pPr>
        <w:pStyle w:val="0"/>
        <w:spacing w:before="240" w:lineRule="auto"/>
        <w:ind w:firstLine="540"/>
        <w:jc w:val="both"/>
      </w:pPr>
      <w:r>
        <w:rPr>
          <w:sz w:val="24"/>
        </w:rPr>
        <w:t xml:space="preserve">20(2). Право пользования участками недр, указанными в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подпункте 5 пункта 6</w:t>
        </w:r>
      </w:hyperlink>
      <w:r>
        <w:rPr>
          <w:sz w:val="24"/>
        </w:rPr>
        <w:t xml:space="preserve"> настоящего Порядка, предоставляется заявителям, осуществлявшим на таком участке недр региональное геологическое изучение недр по лицензии на пользование недрами с целью регионального геологического изучения недр, которые обеспечили представление в федеральный фонд геологической информации и его территориальный фонд отчета и материалов о результатах всех видов работ по региональному геологическому изучению недр, проведенных в соответствии с лицензией на пользование недрами с целью регионального геологического изучения недр, по завершении работ в целом, а также годового этапа работ (при наличии), геологической отчетности (ежеквартальной, ежегодной) пользователей недр, осуществляющих региональное геологическое изучение недр, при условии присвоения указанным отчету, материалам и отчетности реестрового номера в реестре первичной геологической информации о недрах и интерпретированной геологической информации о недрах федеральной государственной информационной системы "Единый фонд геологической информации о недрах".</w:t>
      </w:r>
    </w:p>
    <w:p>
      <w:pPr>
        <w:pStyle w:val="0"/>
        <w:jc w:val="both"/>
      </w:pPr>
      <w:r>
        <w:rPr>
          <w:sz w:val="24"/>
        </w:rPr>
        <w:t xml:space="preserve">(п. 20(2) введен </w:t>
      </w:r>
      <w:hyperlink w:history="0" r:id="rId42"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bookmarkStart w:id="147" w:name="P147"/>
    <w:bookmarkEnd w:id="147"/>
    <w:p>
      <w:pPr>
        <w:pStyle w:val="0"/>
        <w:spacing w:before="240" w:lineRule="auto"/>
        <w:ind w:firstLine="540"/>
        <w:jc w:val="both"/>
      </w:pPr>
      <w:r>
        <w:rPr>
          <w:sz w:val="24"/>
        </w:rPr>
        <w:t xml:space="preserve">20(3). Участки недр, указанные в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подпункте 5 пункта 6</w:t>
        </w:r>
      </w:hyperlink>
      <w:r>
        <w:rPr>
          <w:sz w:val="24"/>
        </w:rPr>
        <w:t xml:space="preserve"> настоящего Порядка, должны соответствовать следующим требованиям:</w:t>
      </w:r>
    </w:p>
    <w:bookmarkStart w:id="148" w:name="P148"/>
    <w:bookmarkEnd w:id="148"/>
    <w:p>
      <w:pPr>
        <w:pStyle w:val="0"/>
        <w:spacing w:before="240" w:lineRule="auto"/>
        <w:ind w:firstLine="540"/>
        <w:jc w:val="both"/>
      </w:pPr>
      <w:r>
        <w:rPr>
          <w:sz w:val="24"/>
        </w:rPr>
        <w:t xml:space="preserve">1) в отношении участка недр в государственном балансе запасов полезных ископаемых отсутствуют данные о наличии запасов твердых полезных ископаемых, запасов углеводородного сырья, термальных (теплоэнергетических) подземных вод, промышленных подземных вод, минеральных подземных вод и лечебных грязей;</w:t>
      </w:r>
    </w:p>
    <w:p>
      <w:pPr>
        <w:pStyle w:val="0"/>
        <w:spacing w:before="240" w:lineRule="auto"/>
        <w:ind w:firstLine="540"/>
        <w:jc w:val="both"/>
      </w:pPr>
      <w:r>
        <w:rPr>
          <w:sz w:val="24"/>
        </w:rPr>
        <w:t xml:space="preserve">2) в отношении участка недр не установлены ограничения, предусмотренные </w:t>
      </w:r>
      <w:hyperlink w:history="0" w:anchor="P92" w:tooltip="9. Полезные ископаемые и (или) территории, в отношении которых не допускается предоставление права пользования участком недр в соответствии с подпунктом 1 пункта 6 настоящего Порядка, а также подпунктом 5 пункта 6 настоящего Порядка (кроме участков недр, содержащих углеводородное сырье), определены в приложении N 1 к настоящему Порядку.">
        <w:r>
          <w:rPr>
            <w:sz w:val="24"/>
            <w:color w:val="0000ff"/>
          </w:rPr>
          <w:t xml:space="preserve">пунктом 9</w:t>
        </w:r>
      </w:hyperlink>
      <w:r>
        <w:rPr>
          <w:sz w:val="24"/>
        </w:rPr>
        <w:t xml:space="preserve"> настоящего Порядка;</w:t>
      </w:r>
    </w:p>
    <w:bookmarkStart w:id="150" w:name="P150"/>
    <w:bookmarkEnd w:id="150"/>
    <w:p>
      <w:pPr>
        <w:pStyle w:val="0"/>
        <w:spacing w:before="240" w:lineRule="auto"/>
        <w:ind w:firstLine="540"/>
        <w:jc w:val="both"/>
      </w:pPr>
      <w:r>
        <w:rPr>
          <w:sz w:val="24"/>
        </w:rPr>
        <w:t xml:space="preserve">3) участок недр не превышает предельные размеры, установленные </w:t>
      </w:r>
      <w:hyperlink w:history="0" w:anchor="P94" w:tooltip="10. Предельные количество, размеры и характеристики участков недр, предоставляемых в пользование на одного заявителя в течение календарного года и указанных в подпунктах 1, 3 - 5 пункта 6 настоящего Порядка, с учетом данных о наличии запасов и (или) ресурсов полезных ископаемых, определены в приложении N 2 к настоящему Порядку.">
        <w:r>
          <w:rPr>
            <w:sz w:val="24"/>
            <w:color w:val="0000ff"/>
          </w:rPr>
          <w:t xml:space="preserve">пунктом 10</w:t>
        </w:r>
      </w:hyperlink>
      <w:r>
        <w:rPr>
          <w:sz w:val="24"/>
        </w:rPr>
        <w:t xml:space="preserve"> настоящего Порядка;</w:t>
      </w:r>
    </w:p>
    <w:p>
      <w:pPr>
        <w:pStyle w:val="0"/>
        <w:spacing w:before="240" w:lineRule="auto"/>
        <w:ind w:firstLine="540"/>
        <w:jc w:val="both"/>
      </w:pPr>
      <w:r>
        <w:rPr>
          <w:sz w:val="24"/>
        </w:rPr>
        <w:t xml:space="preserve">4) получено согласие пользователя недр, Учреждения на предоставление участка недр в пользование, предусмотренное </w:t>
      </w:r>
      <w:hyperlink w:history="0" w:anchor="P96" w:tooltip="11. Участки недр предоставляются в пользование при наличии согласия пользователя недр на ином участке недр в случае, если участок недр, предоставляемый в пользование в соответствии с настоящим Порядком, полностью и частично расположен на расстоянии менее чем 5 км (для участков недр на твердые полезные ископаемые, за исключением металлических полезных ископаемых россыпных месторождений) или менее чем 20 км (для участков недр на углеводородное сырье) от сопредельной с ним границы следующих участков недр (з...">
        <w:r>
          <w:rPr>
            <w:sz w:val="24"/>
            <w:color w:val="0000ff"/>
          </w:rPr>
          <w:t xml:space="preserve">пунктом 11</w:t>
        </w:r>
      </w:hyperlink>
      <w:r>
        <w:rPr>
          <w:sz w:val="24"/>
        </w:rPr>
        <w:t xml:space="preserve"> настоящего Порядка;</w:t>
      </w:r>
    </w:p>
    <w:p>
      <w:pPr>
        <w:pStyle w:val="0"/>
        <w:spacing w:before="240" w:lineRule="auto"/>
        <w:ind w:firstLine="540"/>
        <w:jc w:val="both"/>
      </w:pPr>
      <w:r>
        <w:rPr>
          <w:sz w:val="24"/>
        </w:rPr>
        <w:t xml:space="preserve">5) в границах участка недр отсутствуют участки недр федерального значения, а также особо охраняемые природные территории федерального, регионального и местного значения, в границах которых в соответствии с их режимом не допускается проведение работ по геологическому изучению недр;</w:t>
      </w:r>
    </w:p>
    <w:bookmarkStart w:id="153" w:name="P153"/>
    <w:bookmarkEnd w:id="153"/>
    <w:p>
      <w:pPr>
        <w:pStyle w:val="0"/>
        <w:spacing w:before="240" w:lineRule="auto"/>
        <w:ind w:firstLine="540"/>
        <w:jc w:val="both"/>
      </w:pPr>
      <w:r>
        <w:rPr>
          <w:sz w:val="24"/>
        </w:rPr>
        <w:t xml:space="preserve">6) в отношении участка недр не установлены ограничения и запреты пользования недрами, предусмотренные </w:t>
      </w:r>
      <w:hyperlink w:history="0" r:id="rId43"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p>
      <w:pPr>
        <w:pStyle w:val="0"/>
        <w:spacing w:before="240" w:lineRule="auto"/>
        <w:ind w:firstLine="540"/>
        <w:jc w:val="both"/>
      </w:pPr>
      <w:r>
        <w:rPr>
          <w:sz w:val="24"/>
        </w:rPr>
        <w:t xml:space="preserve">7) участок недр расположен в границах участка недр, в отношении которого заявителем проводились работы по региональному геологическому изучению недр в соответствии с лицензией на пользование недрами, право пользования недрами по которой предоставлено по основанию, предусмотренному </w:t>
      </w:r>
      <w:hyperlink w:history="0" r:id="rId44" w:tooltip="Закон РФ от 21.02.1992 N 2395-1 (ред. от 31.07.2025) &quot;О недрах&quot; {КонсультантПлюс}">
        <w:r>
          <w:rPr>
            <w:sz w:val="24"/>
            <w:color w:val="0000ff"/>
          </w:rPr>
          <w:t xml:space="preserve">абзацем четырнадцатым пункта 4 части первой статьи 10.1</w:t>
        </w:r>
      </w:hyperlink>
      <w:r>
        <w:rPr>
          <w:sz w:val="24"/>
        </w:rPr>
        <w:t xml:space="preserve"> Закона Российской Федерации "О недрах".</w:t>
      </w:r>
    </w:p>
    <w:p>
      <w:pPr>
        <w:pStyle w:val="0"/>
        <w:jc w:val="both"/>
      </w:pPr>
      <w:r>
        <w:rPr>
          <w:sz w:val="24"/>
        </w:rPr>
        <w:t xml:space="preserve">(п. 20(3) введен </w:t>
      </w:r>
      <w:hyperlink w:history="0" r:id="rId45"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bookmarkStart w:id="156" w:name="P156"/>
    <w:bookmarkEnd w:id="156"/>
    <w:p>
      <w:pPr>
        <w:pStyle w:val="0"/>
        <w:spacing w:before="240" w:lineRule="auto"/>
        <w:ind w:firstLine="540"/>
        <w:jc w:val="both"/>
      </w:pPr>
      <w:r>
        <w:rPr>
          <w:sz w:val="24"/>
        </w:rPr>
        <w:t xml:space="preserve">20(4). Подача заявки на предоставление права пользования участком недр, указанным в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подпункте 5 пункта 6</w:t>
        </w:r>
      </w:hyperlink>
      <w:r>
        <w:rPr>
          <w:sz w:val="24"/>
        </w:rPr>
        <w:t xml:space="preserve"> настоящего Порядка, допускается в течение 15 месяцев с даты присвоения отчету и материалам о результатах всех видов работ по региональному геологическому изучению недр, проведенных в соответствии с лицензией на пользование недрами с целью регионального геологического изучения недр, по завершении работ в целом реестрового номера в реестре первичной геологической информации о недрах и интерпретированной геологической информации о недрах федеральной государственной информационной системы "Единый фонд геологической информации о недрах".</w:t>
      </w:r>
    </w:p>
    <w:p>
      <w:pPr>
        <w:pStyle w:val="0"/>
        <w:spacing w:before="240" w:lineRule="auto"/>
        <w:ind w:firstLine="540"/>
        <w:jc w:val="both"/>
      </w:pPr>
      <w:r>
        <w:rPr>
          <w:sz w:val="24"/>
        </w:rPr>
        <w:t xml:space="preserve">Участок недр, в отношении которого по результатам работ по региональному геологическому изучению недр в федеральный фонд геологической информации и его территориальный фонд представлены отчет и материалы о результатах всех видов работ по региональному геологическому изучению недр, проведенных в соответствии с лицензией на пользование недрами с целью регионального геологического изучения недр, по завершении работ в целом и (или) геологическая отчетность (ежеквартальная, ежегодная) пользователей недр, осуществляющих региональное геологическое изучение недр, приобретает статус предполагаемого для предоставления в пользование иным лицам по различным основаниям предоставления права пользования участками недр до истечения 15 месяцев с даты представления отчета и материалов о результатах всех видов работ по региональному геологическому изучению недр, проведенных в соответствии с лицензией на пользование недрами с целью регионального геологического изучения недр, по завершении работ в целом или до даты подачи заявки на получение права пользования участком недр, указанным в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подпункте 5 пункта 6</w:t>
        </w:r>
      </w:hyperlink>
      <w:r>
        <w:rPr>
          <w:sz w:val="24"/>
        </w:rPr>
        <w:t xml:space="preserve"> настоящего Порядка, с учетом предельного количества участков недр, установленного в соответствии с </w:t>
      </w:r>
      <w:hyperlink w:history="0" w:anchor="P94" w:tooltip="10. Предельные количество, размеры и характеристики участков недр, предоставляемых в пользование на одного заявителя в течение календарного года и указанных в подпунктах 1, 3 - 5 пункта 6 настоящего Порядка, с учетом данных о наличии запасов и (или) ресурсов полезных ископаемых, определены в приложении N 2 к настоящему Порядку.">
        <w:r>
          <w:rPr>
            <w:sz w:val="24"/>
            <w:color w:val="0000ff"/>
          </w:rPr>
          <w:t xml:space="preserve">пунктом 10</w:t>
        </w:r>
      </w:hyperlink>
      <w:r>
        <w:rPr>
          <w:sz w:val="24"/>
        </w:rPr>
        <w:t xml:space="preserve"> настоящего Порядка, без учета заявок, по которым отказано в их приеме в соответствии с </w:t>
      </w:r>
      <w:hyperlink w:history="0" w:anchor="P207" w:tooltip="25. Территориальный орган Федерального агентства по недропользованию, в который в соответствии с пунктом 8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подпунктами 1 - 8 пункта 21 настоящего Порядка, проверяет соответствие испрашиваемого участка недр требованиям подпунктов...">
        <w:r>
          <w:rPr>
            <w:sz w:val="24"/>
            <w:color w:val="0000ff"/>
          </w:rPr>
          <w:t xml:space="preserve">пунктом 25</w:t>
        </w:r>
      </w:hyperlink>
      <w:r>
        <w:rPr>
          <w:sz w:val="24"/>
        </w:rPr>
        <w:t xml:space="preserve"> настоящего Порядка, или до даты досрочного прекращения права пользования недрами на участке недр, предоставленном в пользование для регионального геологического изучения недр, в зависимости от того, какое из указанных событий наступит раньше.</w:t>
      </w:r>
    </w:p>
    <w:p>
      <w:pPr>
        <w:pStyle w:val="0"/>
        <w:spacing w:before="240" w:lineRule="auto"/>
        <w:ind w:firstLine="540"/>
        <w:jc w:val="both"/>
      </w:pPr>
      <w:r>
        <w:rPr>
          <w:sz w:val="24"/>
        </w:rPr>
        <w:t xml:space="preserve">Заявки на получение права пользования участками недр, указанными в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подпункте 5 пункта 6</w:t>
        </w:r>
      </w:hyperlink>
      <w:r>
        <w:rPr>
          <w:sz w:val="24"/>
        </w:rPr>
        <w:t xml:space="preserve"> настоящего Порядка, подаются с целью геологического изучения участков недр, включающего поиски и оценку месторождений твердых полезных ископаемых, или с целью геологического изучения участков недр, включающего поиски и оценку месторождений углеводородного сырья. В случае подачи заявок на получение права пользования участками недр, указанными в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подпункте 5 пункта 6</w:t>
        </w:r>
      </w:hyperlink>
      <w:r>
        <w:rPr>
          <w:sz w:val="24"/>
        </w:rPr>
        <w:t xml:space="preserve"> настоящего Порядка, с целью геологического изучения участков недр, включающего поиски и оценку месторождений твердых полезных ископаемых, подача заявок на получение права пользования участками недр с целью геологического изучения участков недр, включающего поиски и оценку месторождений углеводородного сырья, расположенных в границах того же участка недр, в отношении которого заявителем проводились работы по региональному геологическому изучению недр, не допускается, а в случае подачи такой заявки в отношении углеводородного сырья, соответственно, не допускается подача заявок в отношении твердых полезных ископаемых.</w:t>
      </w:r>
    </w:p>
    <w:p>
      <w:pPr>
        <w:pStyle w:val="0"/>
        <w:jc w:val="both"/>
      </w:pPr>
      <w:r>
        <w:rPr>
          <w:sz w:val="24"/>
        </w:rPr>
        <w:t xml:space="preserve">(п. 20(4) введен </w:t>
      </w:r>
      <w:hyperlink w:history="0" r:id="rId46"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bookmarkStart w:id="160" w:name="P160"/>
    <w:bookmarkEnd w:id="160"/>
    <w:p>
      <w:pPr>
        <w:pStyle w:val="0"/>
        <w:spacing w:before="240" w:lineRule="auto"/>
        <w:ind w:firstLine="540"/>
        <w:jc w:val="both"/>
      </w:pPr>
      <w:r>
        <w:rPr>
          <w:sz w:val="24"/>
        </w:rPr>
        <w:t xml:space="preserve">21. Для получения права пользования участком недр необходимы следующие документы и сведения:</w:t>
      </w:r>
    </w:p>
    <w:bookmarkStart w:id="161" w:name="P161"/>
    <w:bookmarkEnd w:id="161"/>
    <w:p>
      <w:pPr>
        <w:pStyle w:val="0"/>
        <w:spacing w:before="240" w:lineRule="auto"/>
        <w:ind w:firstLine="540"/>
        <w:jc w:val="both"/>
      </w:pPr>
      <w:r>
        <w:rPr>
          <w:sz w:val="24"/>
        </w:rPr>
        <w:t xml:space="preserve">1) заявка, в которой должны быть указаны:</w:t>
      </w:r>
    </w:p>
    <w:p>
      <w:pPr>
        <w:pStyle w:val="0"/>
        <w:spacing w:before="240" w:lineRule="auto"/>
        <w:ind w:firstLine="540"/>
        <w:jc w:val="both"/>
      </w:pPr>
      <w:r>
        <w:rPr>
          <w:sz w:val="24"/>
        </w:rPr>
        <w:t xml:space="preserve">а) сведения о заявителе,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подтверждающие его соответствие требованиям, предъявляемым законодательством Российской Федерации о недрах к пользователям недр в соответствии со </w:t>
      </w:r>
      <w:hyperlink w:history="0" r:id="rId47" w:tooltip="Закон РФ от 21.02.1992 N 2395-1 (ред. от 31.07.2025) &quot;О недрах&quot; {КонсультантПлюс}">
        <w:r>
          <w:rPr>
            <w:sz w:val="24"/>
            <w:color w:val="0000ff"/>
          </w:rPr>
          <w:t xml:space="preserve">статьей 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б) наименование участка недр, испрашиваемого для предоставления в пользование (при наличии), вид полезного ископаемого;</w:t>
      </w:r>
    </w:p>
    <w:p>
      <w:pPr>
        <w:pStyle w:val="0"/>
        <w:spacing w:before="240" w:lineRule="auto"/>
        <w:ind w:firstLine="540"/>
        <w:jc w:val="both"/>
      </w:pPr>
      <w:r>
        <w:rPr>
          <w:sz w:val="24"/>
        </w:rPr>
        <w:t xml:space="preserve">в) опись прилагаемых документов и сведений;</w:t>
      </w:r>
    </w:p>
    <w:p>
      <w:pPr>
        <w:pStyle w:val="0"/>
        <w:spacing w:before="240" w:lineRule="auto"/>
        <w:ind w:firstLine="540"/>
        <w:jc w:val="both"/>
      </w:pPr>
      <w:r>
        <w:rPr>
          <w:sz w:val="24"/>
        </w:rPr>
        <w:t xml:space="preserve">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этого лица;</w:t>
      </w:r>
    </w:p>
    <w:bookmarkStart w:id="166" w:name="P166"/>
    <w:bookmarkEnd w:id="166"/>
    <w:p>
      <w:pPr>
        <w:pStyle w:val="0"/>
        <w:spacing w:before="240" w:lineRule="auto"/>
        <w:ind w:firstLine="540"/>
        <w:jc w:val="both"/>
      </w:pPr>
      <w:r>
        <w:rPr>
          <w:sz w:val="24"/>
        </w:rPr>
        <w:t xml:space="preserve">3) сведения об участке недр, испрашиваемом для предоставления в пользование:</w:t>
      </w:r>
    </w:p>
    <w:p>
      <w:pPr>
        <w:pStyle w:val="0"/>
        <w:spacing w:before="240" w:lineRule="auto"/>
        <w:ind w:firstLine="540"/>
        <w:jc w:val="both"/>
      </w:pPr>
      <w:r>
        <w:rPr>
          <w:sz w:val="24"/>
        </w:rPr>
        <w:t xml:space="preserve">а) описание границ участка недр в соответствии со </w:t>
      </w:r>
      <w:hyperlink w:history="0" r:id="rId48" w:tooltip="Закон РФ от 21.02.1992 N 2395-1 (ред. от 31.07.2025) &quot;О недрах&quot; {КонсультантПлюс}">
        <w:r>
          <w:rPr>
            <w:sz w:val="24"/>
            <w:color w:val="0000ff"/>
          </w:rPr>
          <w:t xml:space="preserve">статьей 7</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указание его площади, а также карта-схема участка недр, которая должна содержать границы участка недр, испрашиваемого для предоставления в пользование, легенда карты-схемы участка недр и геологическое обоснование указанных границ участка недр.</w:t>
      </w:r>
    </w:p>
    <w:p>
      <w:pPr>
        <w:pStyle w:val="0"/>
        <w:spacing w:before="240" w:lineRule="auto"/>
        <w:ind w:firstLine="540"/>
        <w:jc w:val="both"/>
      </w:pPr>
      <w:r>
        <w:rPr>
          <w:sz w:val="24"/>
        </w:rPr>
        <w:t xml:space="preserve">На карте-схеме участка недр указываются географические координаты угловых точек границ участков недр в геодезической системе координат 2011 года (ГСК-2011), установленной </w:t>
      </w:r>
      <w:hyperlink w:history="0" r:id="rId49" w:tooltip="Постановление Правительства РФ от 24.11.2016 N 1240 &quot;Об установлении государственных систем координат, государственной системы высот и государственной гравиметрической системы&quot; {КонсультантПлюс}">
        <w:r>
          <w:rPr>
            <w:sz w:val="24"/>
            <w:color w:val="0000ff"/>
          </w:rPr>
          <w:t xml:space="preserve">постановлением</w:t>
        </w:r>
      </w:hyperlink>
      <w:r>
        <w:rPr>
          <w:sz w:val="24"/>
        </w:rPr>
        <w:t xml:space="preserve"> Правительства Российской Федерации от 24 ноября 2016 г. N 1240 "Об установлении государственных систем координат, государственной системы высот и государственной гравиметрической системы" (Собрание законодательства Российской Федерации, 2016, N 49, ст. 6907);</w:t>
      </w:r>
    </w:p>
    <w:p>
      <w:pPr>
        <w:pStyle w:val="0"/>
        <w:spacing w:before="240" w:lineRule="auto"/>
        <w:ind w:firstLine="540"/>
        <w:jc w:val="both"/>
      </w:pPr>
      <w:r>
        <w:rPr>
          <w:sz w:val="24"/>
        </w:rPr>
        <w:t xml:space="preserve">б) наименование субъекта (субъектов) Российской Федерации и муниципального образования (муниципальных образований), в границах которых расположен испрашиваемый участок недр;</w:t>
      </w:r>
    </w:p>
    <w:bookmarkStart w:id="170" w:name="P170"/>
    <w:bookmarkEnd w:id="170"/>
    <w:p>
      <w:pPr>
        <w:pStyle w:val="0"/>
        <w:spacing w:before="240" w:lineRule="auto"/>
        <w:ind w:firstLine="540"/>
        <w:jc w:val="both"/>
      </w:pPr>
      <w:r>
        <w:rPr>
          <w:sz w:val="24"/>
        </w:rPr>
        <w:t xml:space="preserve">4) предложения заявителя об условиях пользования участком недр, включающие предложения о проведении геологического изучения участка недр с указанием его видов, объемов и сроков, а также виде (видах) полезных ископаемых, в отношении которых планируется проведение геологического изучения участка недр, о соблюдении требований по рациональному использованию и охране недр, предусмотренных </w:t>
      </w:r>
      <w:hyperlink w:history="0" r:id="rId50" w:tooltip="Закон РФ от 21.02.1992 N 2395-1 (ред. от 31.07.2025) &quot;О недрах&quot; {КонсультантПлюс}">
        <w:r>
          <w:rPr>
            <w:sz w:val="24"/>
            <w:color w:val="0000ff"/>
          </w:rPr>
          <w:t xml:space="preserve">статьей 23</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4(1)) реестровый номер в реестре первичной геологической информации о недрах и интерпретированной геологической информации о недрах федеральной государственной информационной системы "Единый фонд геологической информации о недрах" отчета и материалов о результатах всех видов работ по региональному геологическому изучению недр, проведенных в соответствии с лицензией на пользование недрами с целью регионального геологического изучения недр, по завершении работ в целом, а также годового этапа работ (при наличии), геологической отчетности (ежеквартальной, ежегодной) пользователей недр, осуществляющих региональное геологическое изучение недр, содержащей геологическую информацию о недрах в отношении испрашиваемого участка недр (в случае подачи заявки на получение права пользования участком недр, указанным в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подпункте 5 пункта 6</w:t>
        </w:r>
      </w:hyperlink>
      <w:r>
        <w:rPr>
          <w:sz w:val="24"/>
        </w:rPr>
        <w:t xml:space="preserve"> настоящего Порядка);</w:t>
      </w:r>
    </w:p>
    <w:p>
      <w:pPr>
        <w:pStyle w:val="0"/>
        <w:jc w:val="both"/>
      </w:pPr>
      <w:r>
        <w:rPr>
          <w:sz w:val="24"/>
        </w:rPr>
        <w:t xml:space="preserve">(пп. 4(1) введен </w:t>
      </w:r>
      <w:hyperlink w:history="0" r:id="rId51"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p>
      <w:pPr>
        <w:pStyle w:val="0"/>
        <w:spacing w:before="240" w:lineRule="auto"/>
        <w:ind w:firstLine="540"/>
        <w:jc w:val="both"/>
      </w:pPr>
      <w:r>
        <w:rPr>
          <w:sz w:val="24"/>
        </w:rPr>
        <w:t xml:space="preserve">5) доказательства того, что заявитель обладает или будет обладать финансовыми средствами, необходимыми для эффективного и безопасного осуществления пользования испрашиваемым участком недр (за исключением заявок на предоставление права пользования участками недр в соответствии с </w:t>
      </w:r>
      <w:hyperlink w:history="0" w:anchor="P80" w:tooltip="2) заявителям, являющимся пользователями недр, отвечающим требованиям, предусмотренным пунктом 17 настоящего Порядка, - на участках недр, отвечающих критериям, предусмотренным пунктом 18 настоящего Порядка, и имеющих общую верхнюю и (или) нижнюю границу с предоставленным им в пользование участком недр;">
        <w:r>
          <w:rPr>
            <w:sz w:val="24"/>
            <w:color w:val="0000ff"/>
          </w:rPr>
          <w:t xml:space="preserve">подпунктами 2</w:t>
        </w:r>
      </w:hyperlink>
      <w:r>
        <w:rPr>
          <w:sz w:val="24"/>
        </w:rPr>
        <w:t xml:space="preserve"> и </w:t>
      </w:r>
      <w:hyperlink w:history="0" w:anchor="P81" w:tooltip="3) заявителям, являющимся пользователями недр, отвечающим требованиям, предусмотренным пунктом 19 настоящего Порядка, - на участках недр, отвечающих критериям, предусмотренным пунктом 20 настоящего Порядка, и имеющих общую границу (за исключением верхней и (или) нижней границы) с предоставленным им в пользование участком недр;">
        <w:r>
          <w:rPr>
            <w:sz w:val="24"/>
            <w:color w:val="0000ff"/>
          </w:rPr>
          <w:t xml:space="preserve">3 пункта 6</w:t>
        </w:r>
      </w:hyperlink>
      <w:r>
        <w:rPr>
          <w:sz w:val="24"/>
        </w:rPr>
        <w:t xml:space="preserve"> настоящего Порядка, а также </w:t>
      </w:r>
      <w:hyperlink w:history="0" w:anchor="P82" w:tooltip="4)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промышленных подземных вод на участках недр, отвечающих критериям, предусмотренным пунктом 20(1) настоящего Порядка;">
        <w:r>
          <w:rPr>
            <w:sz w:val="24"/>
            <w:color w:val="0000ff"/>
          </w:rPr>
          <w:t xml:space="preserve">подпунктом 4 пункта 6</w:t>
        </w:r>
      </w:hyperlink>
      <w:r>
        <w:rPr>
          <w:sz w:val="24"/>
        </w:rPr>
        <w:t xml:space="preserve"> настоящего Порядка (в случае если заявителем является пользователь недр, которому участок недр предоставлен в пользование по лицензии на пользование недрами с целью разведки и добычи углеводородного сырья или по совмещенной лицензии на пользование недрами с целью геологического изучения, разведки и добычи углеводородного сырья)):</w:t>
      </w:r>
    </w:p>
    <w:p>
      <w:pPr>
        <w:pStyle w:val="0"/>
        <w:jc w:val="both"/>
      </w:pPr>
      <w:r>
        <w:rPr>
          <w:sz w:val="24"/>
        </w:rPr>
        <w:t xml:space="preserve">(в ред. </w:t>
      </w:r>
      <w:hyperlink w:history="0" r:id="rId52"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Приказа</w:t>
        </w:r>
      </w:hyperlink>
      <w:r>
        <w:rPr>
          <w:sz w:val="24"/>
        </w:rPr>
        <w:t xml:space="preserve"> Минприроды России N 901, Роснедр N 09 от 21.12.2022)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включительно пп. "а" пп. 5 п. 21 не применяется к заявителям, добывшим в 2024 г. не менее 10 млн т нефти обезвоженной, обессоленной и стабилизированной (</w:t>
            </w:r>
            <w:hyperlink w:history="0" r:id="rId53"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Приказ</w:t>
              </w:r>
            </w:hyperlink>
            <w:r>
              <w:rPr>
                <w:sz w:val="24"/>
                <w:color w:val="392c69"/>
              </w:rPr>
              <w:t xml:space="preserve"> Минприроды РФ, Роснедр N от 17.01.2025 N 35/01). О неприменении ранее см. </w:t>
            </w:r>
            <w:r>
              <w:rPr>
                <w:sz w:val="24"/>
                <w:color w:val="392c69"/>
              </w:rPr>
              <w:t xml:space="preserve">Приказы</w:t>
            </w:r>
            <w:r>
              <w:rPr>
                <w:sz w:val="24"/>
                <w:color w:val="392c69"/>
              </w:rPr>
              <w:t xml:space="preserve"> Минприроды РФ, Роснедр.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если в соответствии с Федеральным </w:t>
      </w:r>
      <w:hyperlink w:history="0" r:id="rId54" w:tooltip="Федеральный закон от 06.12.2011 N 402-ФЗ (ред. от 26.12.2024) &quot;О бухгалтерском учете&quot; {КонсультантПлюс}">
        <w:r>
          <w:rPr>
            <w:sz w:val="24"/>
            <w:color w:val="0000ff"/>
          </w:rPr>
          <w:t xml:space="preserve">законом</w:t>
        </w:r>
      </w:hyperlink>
      <w:r>
        <w:rPr>
          <w:sz w:val="24"/>
        </w:rPr>
        <w:t xml:space="preserve"> от 6 декабря 2011 г. N 402-ФЗ "О бухгалтерском учете" (Собрание законодательства Российской Федерации, 2011, N 50, ст. 7344; 2021, N 27, ст. 5187) бухгалтерский учет такими организациями на территории России не ведется);</w:t>
      </w:r>
    </w:p>
    <w:p>
      <w:pPr>
        <w:pStyle w:val="0"/>
        <w:spacing w:before="240" w:lineRule="auto"/>
        <w:ind w:firstLine="540"/>
        <w:jc w:val="both"/>
      </w:pPr>
      <w:r>
        <w:rPr>
          <w:sz w:val="24"/>
        </w:rPr>
        <w:t xml:space="preserve">б) справки из банка о движении денежных средств по счетам заявителя в течение месяца, предшествующего дате подачи заявки, и остатке денежных средств на счетах заявителя;</w:t>
      </w:r>
    </w:p>
    <w:p>
      <w:pPr>
        <w:pStyle w:val="0"/>
        <w:spacing w:before="240" w:lineRule="auto"/>
        <w:ind w:firstLine="540"/>
        <w:jc w:val="both"/>
      </w:pPr>
      <w:r>
        <w:rPr>
          <w:sz w:val="24"/>
        </w:rPr>
        <w:t xml:space="preserve">в) договоры (копии договоров) займа, заключенные на дату подачи заявки, в том числе заключенные под отлагательным условием в соответствии со </w:t>
      </w:r>
      <w:hyperlink w:history="0" r:id="rId5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(Собрание законодательства Российской Федерации, 1994, N 32, ст. 3301), с приложением справки из банка об остатке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дату подачи заявки (в случае привлечения финансовых средств по договорам займа);</w:t>
      </w:r>
    </w:p>
    <w:p>
      <w:pPr>
        <w:pStyle w:val="0"/>
        <w:spacing w:before="240" w:lineRule="auto"/>
        <w:ind w:firstLine="540"/>
        <w:jc w:val="both"/>
      </w:pPr>
      <w:r>
        <w:rPr>
          <w:sz w:val="24"/>
        </w:rPr>
        <w:t xml:space="preserve">г) кредитные договоры (копии кредитных договоров), заключенные на дату подачи заявки, в том числе заключенные под отлагательным условием в соответствии со </w:t>
      </w:r>
      <w:hyperlink w:history="0" r:id="rId5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привлечения финансовых средств по договорам кредита);</w:t>
      </w:r>
    </w:p>
    <w:p>
      <w:pPr>
        <w:pStyle w:val="0"/>
        <w:spacing w:before="240" w:lineRule="auto"/>
        <w:ind w:firstLine="540"/>
        <w:jc w:val="both"/>
      </w:pPr>
      <w:r>
        <w:rPr>
          <w:sz w:val="24"/>
        </w:rPr>
        <w:t xml:space="preserve">В случае подачи заявки на получение права пользования участком недр, указанным в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подпункте 5 пункта 6</w:t>
        </w:r>
      </w:hyperlink>
      <w:r>
        <w:rPr>
          <w:sz w:val="24"/>
        </w:rPr>
        <w:t xml:space="preserve"> настоящего Порядка, документы и сведения, предусмотренные настоящим подпунктом, не представляются.</w:t>
      </w:r>
    </w:p>
    <w:p>
      <w:pPr>
        <w:pStyle w:val="0"/>
        <w:jc w:val="both"/>
      </w:pPr>
      <w:r>
        <w:rPr>
          <w:sz w:val="24"/>
        </w:rPr>
        <w:t xml:space="preserve">(абзац введен </w:t>
      </w:r>
      <w:hyperlink w:history="0" r:id="rId57"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p>
      <w:pPr>
        <w:pStyle w:val="0"/>
        <w:spacing w:before="240" w:lineRule="auto"/>
        <w:ind w:firstLine="540"/>
        <w:jc w:val="both"/>
      </w:pPr>
      <w:r>
        <w:rPr>
          <w:sz w:val="24"/>
        </w:rPr>
        <w:t xml:space="preserve">6) доказательства того,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испрашиваемым участком недр (за исключением заявок на предоставление права пользования участками недр в соответствии с </w:t>
      </w:r>
      <w:hyperlink w:history="0" w:anchor="P80" w:tooltip="2) заявителям, являющимся пользователями недр, отвечающим требованиям, предусмотренным пунктом 17 настоящего Порядка, - на участках недр, отвечающих критериям, предусмотренным пунктом 18 настоящего Порядка, и имеющих общую верхнюю и (или) нижнюю границу с предоставленным им в пользование участком недр;">
        <w:r>
          <w:rPr>
            <w:sz w:val="24"/>
            <w:color w:val="0000ff"/>
          </w:rPr>
          <w:t xml:space="preserve">подпунктами 2</w:t>
        </w:r>
      </w:hyperlink>
      <w:r>
        <w:rPr>
          <w:sz w:val="24"/>
        </w:rPr>
        <w:t xml:space="preserve"> и </w:t>
      </w:r>
      <w:hyperlink w:history="0" w:anchor="P81" w:tooltip="3) заявителям, являющимся пользователями недр, отвечающим требованиям, предусмотренным пунктом 19 настоящего Порядка, - на участках недр, отвечающих критериям, предусмотренным пунктом 20 настоящего Порядка, и имеющих общую границу (за исключением верхней и (или) нижней границы) с предоставленным им в пользование участком недр;">
        <w:r>
          <w:rPr>
            <w:sz w:val="24"/>
            <w:color w:val="0000ff"/>
          </w:rPr>
          <w:t xml:space="preserve">3 пункта 6</w:t>
        </w:r>
      </w:hyperlink>
      <w:r>
        <w:rPr>
          <w:sz w:val="24"/>
        </w:rPr>
        <w:t xml:space="preserve"> настоящего Порядка, а также </w:t>
      </w:r>
      <w:hyperlink w:history="0" w:anchor="P82" w:tooltip="4)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промышленных подземных вод на участках недр, отвечающих критериям, предусмотренным пунктом 20(1) настоящего Порядка;">
        <w:r>
          <w:rPr>
            <w:sz w:val="24"/>
            <w:color w:val="0000ff"/>
          </w:rPr>
          <w:t xml:space="preserve">подпунктом 4 пункта 6</w:t>
        </w:r>
      </w:hyperlink>
      <w:r>
        <w:rPr>
          <w:sz w:val="24"/>
        </w:rPr>
        <w:t xml:space="preserve"> настоящего Порядка (в случае если заявителем является пользователь недр, которому участок недр предоставлен в пользование по лицензии на пользование недрами с целью разведки и добычи углеводородного сырья или по совмещенной лицензии на пользование недрами с целью геологического изучения, разведки и добычи углеводородного сырья)):</w:t>
      </w:r>
    </w:p>
    <w:p>
      <w:pPr>
        <w:pStyle w:val="0"/>
        <w:jc w:val="both"/>
      </w:pPr>
      <w:r>
        <w:rPr>
          <w:sz w:val="24"/>
        </w:rPr>
        <w:t xml:space="preserve">(в ред. </w:t>
      </w:r>
      <w:hyperlink w:history="0" r:id="rId58"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Приказа</w:t>
        </w:r>
      </w:hyperlink>
      <w:r>
        <w:rPr>
          <w:sz w:val="24"/>
        </w:rPr>
        <w:t xml:space="preserve"> Минприроды России N 901, Роснедр N 09 от 21.12.2022)</w:t>
      </w:r>
    </w:p>
    <w:p>
      <w:pPr>
        <w:pStyle w:val="0"/>
        <w:spacing w:before="240" w:lineRule="auto"/>
        <w:ind w:firstLine="540"/>
        <w:jc w:val="both"/>
      </w:pPr>
      <w:r>
        <w:rPr>
          <w:sz w:val="24"/>
        </w:rPr>
        <w:t xml:space="preserve">а) перечень квалифицированных специалистов, являющихся работниками заявителя, а также квалифицированных специалистов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штатных расписаний заявителя и (или) юридических лиц,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работником заявителя или работником юридического лица, привлекаемого для осуществления пользования испрашиваемым участком недр;</w:t>
      </w:r>
    </w:p>
    <w:p>
      <w:pPr>
        <w:pStyle w:val="0"/>
        <w:spacing w:before="240" w:lineRule="auto"/>
        <w:ind w:firstLine="540"/>
        <w:jc w:val="both"/>
      </w:pPr>
      <w:r>
        <w:rPr>
          <w:sz w:val="24"/>
        </w:rPr>
        <w:t xml:space="preserve">б) перечень технических средств заявителя, а также технических средств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привлекаемых для осуществления пользования испрашиваемым участком недр;</w:t>
      </w:r>
    </w:p>
    <w:p>
      <w:pPr>
        <w:pStyle w:val="0"/>
        <w:spacing w:before="240" w:lineRule="auto"/>
        <w:ind w:firstLine="540"/>
        <w:jc w:val="both"/>
      </w:pPr>
      <w:r>
        <w:rPr>
          <w:sz w:val="24"/>
        </w:rPr>
        <w:t xml:space="preserve">в) копии договоров с юридическими и (или) физическими лицами, привлекаемыми для осуществления пользования участком недр, в том числе заключенных под отлагательным условием в соответствии со </w:t>
      </w:r>
      <w:hyperlink w:history="0" r:id="rId5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w:t>
      </w:r>
    </w:p>
    <w:p>
      <w:pPr>
        <w:pStyle w:val="0"/>
        <w:spacing w:before="240" w:lineRule="auto"/>
        <w:ind w:firstLine="540"/>
        <w:jc w:val="both"/>
      </w:pPr>
      <w:r>
        <w:rPr>
          <w:sz w:val="24"/>
        </w:rPr>
        <w:t xml:space="preserve">В случае подачи заявки на получение права пользования участком недр, указанным в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подпункте 5 пункта 6</w:t>
        </w:r>
      </w:hyperlink>
      <w:r>
        <w:rPr>
          <w:sz w:val="24"/>
        </w:rPr>
        <w:t xml:space="preserve"> настоящего Порядка, документы и сведения, предусмотренные настоящим подпунктом, не представляются.</w:t>
      </w:r>
    </w:p>
    <w:p>
      <w:pPr>
        <w:pStyle w:val="0"/>
        <w:jc w:val="both"/>
      </w:pPr>
      <w:r>
        <w:rPr>
          <w:sz w:val="24"/>
        </w:rPr>
        <w:t xml:space="preserve">(абзац введен </w:t>
      </w:r>
      <w:hyperlink w:history="0" r:id="rId60"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p>
      <w:pPr>
        <w:pStyle w:val="0"/>
        <w:spacing w:before="240" w:lineRule="auto"/>
        <w:ind w:firstLine="540"/>
        <w:jc w:val="both"/>
      </w:pPr>
      <w:r>
        <w:rPr>
          <w:sz w:val="24"/>
        </w:rPr>
        <w:t xml:space="preserve">7) перечень лицензий (разрешений)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w:t>
      </w:r>
      <w:hyperlink w:history="0" r:id="rId61"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 N 99-ФЗ "О лицензировании отдельных видов деятельности" (Собрание законодательства Российской Федерации, 2011, N 19, ст. 2716; 2021, N 27, ст. 5177), заявителя, а также привлеченных им юридических и (или)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w:t>
      </w:r>
    </w:p>
    <w:p>
      <w:pPr>
        <w:pStyle w:val="0"/>
        <w:spacing w:before="240" w:lineRule="auto"/>
        <w:ind w:firstLine="540"/>
        <w:jc w:val="both"/>
      </w:pPr>
      <w:r>
        <w:rPr>
          <w:sz w:val="24"/>
        </w:rPr>
        <w:t xml:space="preserve">В перечне лицензий (разрешений) на осуществление отдельных видов деятельности указываются регистрационные номера лицензий (разрешений) и даты их предоставления (за исключением заявок на предоставление права пользования участками недр в соответствии с </w:t>
      </w:r>
      <w:hyperlink w:history="0" w:anchor="P80" w:tooltip="2) заявителям, являющимся пользователями недр, отвечающим требованиям, предусмотренным пунктом 17 настоящего Порядка, - на участках недр, отвечающих критериям, предусмотренным пунктом 18 настоящего Порядка, и имеющих общую верхнюю и (или) нижнюю границу с предоставленным им в пользование участком недр;">
        <w:r>
          <w:rPr>
            <w:sz w:val="24"/>
            <w:color w:val="0000ff"/>
          </w:rPr>
          <w:t xml:space="preserve">подпунктами 2</w:t>
        </w:r>
      </w:hyperlink>
      <w:r>
        <w:rPr>
          <w:sz w:val="24"/>
        </w:rPr>
        <w:t xml:space="preserve"> и </w:t>
      </w:r>
      <w:hyperlink w:history="0" w:anchor="P81" w:tooltip="3) заявителям, являющимся пользователями недр, отвечающим требованиям, предусмотренным пунктом 19 настоящего Порядка, - на участках недр, отвечающих критериям, предусмотренным пунктом 20 настоящего Порядка, и имеющих общую границу (за исключением верхней и (или) нижней границы) с предоставленным им в пользование участком недр;">
        <w:r>
          <w:rPr>
            <w:sz w:val="24"/>
            <w:color w:val="0000ff"/>
          </w:rPr>
          <w:t xml:space="preserve">3 пункта 6</w:t>
        </w:r>
      </w:hyperlink>
      <w:r>
        <w:rPr>
          <w:sz w:val="24"/>
        </w:rPr>
        <w:t xml:space="preserve"> настоящего Порядка);</w:t>
      </w:r>
    </w:p>
    <w:bookmarkStart w:id="194" w:name="P194"/>
    <w:bookmarkEnd w:id="194"/>
    <w:p>
      <w:pPr>
        <w:pStyle w:val="0"/>
        <w:spacing w:before="240" w:lineRule="auto"/>
        <w:ind w:firstLine="540"/>
        <w:jc w:val="both"/>
      </w:pPr>
      <w:r>
        <w:rPr>
          <w:sz w:val="24"/>
        </w:rPr>
        <w:t xml:space="preserve">8) согласия пользователей недр и Учреждения, полученные в соответствии с </w:t>
      </w:r>
      <w:hyperlink w:history="0" w:anchor="P96" w:tooltip="11. Участки недр предоставляются в пользование при наличии согласия пользователя недр на ином участке недр в случае, если участок недр, предоставляемый в пользование в соответствии с настоящим Порядком, полностью и частично расположен на расстоянии менее чем 5 км (для участков недр на твердые полезные ископаемые, за исключением металлических полезных ископаемых россыпных месторождений) или менее чем 20 км (для участков недр на углеводородное сырье) от сопредельной с ним границы следующих участков недр (з...">
        <w:r>
          <w:rPr>
            <w:sz w:val="24"/>
            <w:color w:val="0000ff"/>
          </w:rPr>
          <w:t xml:space="preserve">пунктом 11</w:t>
        </w:r>
      </w:hyperlink>
      <w:r>
        <w:rPr>
          <w:sz w:val="24"/>
        </w:rPr>
        <w:t xml:space="preserve"> настоящего Порядка (за исключением предоставления в пользование участка недр, указанного в </w:t>
      </w:r>
      <w:hyperlink w:history="0" w:anchor="P80" w:tooltip="2) заявителям, являющимся пользователями недр, отвечающим требованиям, предусмотренным пунктом 17 настоящего Порядка, - на участках недр, отвечающих критериям, предусмотренным пунктом 18 настоящего Порядка, и имеющих общую верхнюю и (или) нижнюю границу с предоставленным им в пользование участком недр;">
        <w:r>
          <w:rPr>
            <w:sz w:val="24"/>
            <w:color w:val="0000ff"/>
          </w:rPr>
          <w:t xml:space="preserve">подпункте 2 пункта 6</w:t>
        </w:r>
      </w:hyperlink>
      <w:r>
        <w:rPr>
          <w:sz w:val="24"/>
        </w:rPr>
        <w:t xml:space="preserve"> настоящего Порядка, а также в </w:t>
      </w:r>
      <w:hyperlink w:history="0" w:anchor="P82" w:tooltip="4)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промышленных подземных вод на участках недр, отвечающих критериям, предусмотренным пунктом 20(1) настоящего Порядка;">
        <w:r>
          <w:rPr>
            <w:sz w:val="24"/>
            <w:color w:val="0000ff"/>
          </w:rPr>
          <w:t xml:space="preserve">подпункте 4 пункта 6</w:t>
        </w:r>
      </w:hyperlink>
      <w:r>
        <w:rPr>
          <w:sz w:val="24"/>
        </w:rPr>
        <w:t xml:space="preserve"> настоящего Порядка (в случае если заявителем является пользователь недр, которому участок недр предоставлен в пользование по лицензии на пользование недрами с целью разведки и добычи углеводородного сырья или по совмещенной лицензии на пользование недрами с целью геологического изучения, разведки и добычи углеводородного сырья));</w:t>
      </w:r>
    </w:p>
    <w:p>
      <w:pPr>
        <w:pStyle w:val="0"/>
        <w:jc w:val="both"/>
      </w:pPr>
      <w:r>
        <w:rPr>
          <w:sz w:val="24"/>
        </w:rPr>
        <w:t xml:space="preserve">(в ред. Приказов Минприроды России N 901, Роснедр N 09 от </w:t>
      </w:r>
      <w:hyperlink w:history="0" r:id="rId62"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21.12.2022</w:t>
        </w:r>
      </w:hyperlink>
      <w:r>
        <w:rPr>
          <w:sz w:val="24"/>
        </w:rPr>
        <w:t xml:space="preserve">, Минприроды России N 255, Роснедр N 06 от </w:t>
      </w:r>
      <w:hyperlink w:history="0" r:id="rId63"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02.05.2024</w:t>
        </w:r>
      </w:hyperlink>
      <w:r>
        <w:rPr>
          <w:sz w:val="24"/>
        </w:rPr>
        <w:t xml:space="preserve">)</w:t>
      </w:r>
    </w:p>
    <w:bookmarkStart w:id="196" w:name="P196"/>
    <w:bookmarkEnd w:id="196"/>
    <w:p>
      <w:pPr>
        <w:pStyle w:val="0"/>
        <w:spacing w:before="240" w:lineRule="auto"/>
        <w:ind w:firstLine="540"/>
        <w:jc w:val="both"/>
      </w:pPr>
      <w:r>
        <w:rPr>
          <w:sz w:val="24"/>
        </w:rPr>
        <w:t xml:space="preserve">9) выписка из Единого государственного реестра юридических лиц, полученная не ранее чем за один месяц до даты подачи заявки (для юридического лица);</w:t>
      </w:r>
    </w:p>
    <w:bookmarkStart w:id="197" w:name="P197"/>
    <w:bookmarkEnd w:id="197"/>
    <w:p>
      <w:pPr>
        <w:pStyle w:val="0"/>
        <w:spacing w:before="240" w:lineRule="auto"/>
        <w:ind w:firstLine="540"/>
        <w:jc w:val="both"/>
      </w:pPr>
      <w:r>
        <w:rPr>
          <w:sz w:val="24"/>
        </w:rPr>
        <w:t xml:space="preserve">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p>
      <w:pPr>
        <w:pStyle w:val="0"/>
        <w:spacing w:before="240" w:lineRule="auto"/>
        <w:ind w:firstLine="540"/>
        <w:jc w:val="both"/>
      </w:pPr>
      <w:r>
        <w:rPr>
          <w:sz w:val="24"/>
        </w:rPr>
        <w:t xml:space="preserve">22. Перечень документов и сведений, предусмотренных </w:t>
      </w:r>
      <w:hyperlink w:history="0" w:anchor="P160" w:tooltip="21. Для получения права пользования участком недр необходимы следующие документы и сведения:">
        <w:r>
          <w:rPr>
            <w:sz w:val="24"/>
            <w:color w:val="0000ff"/>
          </w:rPr>
          <w:t xml:space="preserve">пунктом 21</w:t>
        </w:r>
      </w:hyperlink>
      <w:r>
        <w:rPr>
          <w:sz w:val="24"/>
        </w:rPr>
        <w:t xml:space="preserve"> настоящего Порядка, является исчерпывающим. Требование о представлении иных документов и сведений не допускается.</w:t>
      </w:r>
    </w:p>
    <w:p>
      <w:pPr>
        <w:pStyle w:val="0"/>
        <w:spacing w:before="240" w:lineRule="auto"/>
        <w:ind w:firstLine="540"/>
        <w:jc w:val="both"/>
      </w:pPr>
      <w:r>
        <w:rPr>
          <w:sz w:val="24"/>
        </w:rPr>
        <w:t xml:space="preserve">Заявитель вправе представить документы и сведения, предусмотренные </w:t>
      </w:r>
      <w:hyperlink w:history="0" w:anchor="P196" w:tooltip="9)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9</w:t>
        </w:r>
      </w:hyperlink>
      <w:r>
        <w:rPr>
          <w:sz w:val="24"/>
        </w:rPr>
        <w:t xml:space="preserve"> и </w:t>
      </w:r>
      <w:hyperlink w:history="0" w:anchor="P197" w:tooltip="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10 пункта 21</w:t>
        </w:r>
      </w:hyperlink>
      <w:r>
        <w:rPr>
          <w:sz w:val="24"/>
        </w:rPr>
        <w:t xml:space="preserve"> настоящего Порядка, по собственной инициативе.</w:t>
      </w:r>
    </w:p>
    <w:bookmarkStart w:id="200" w:name="P200"/>
    <w:bookmarkEnd w:id="200"/>
    <w:p>
      <w:pPr>
        <w:pStyle w:val="0"/>
        <w:spacing w:before="240" w:lineRule="auto"/>
        <w:ind w:firstLine="540"/>
        <w:jc w:val="both"/>
      </w:pPr>
      <w:r>
        <w:rPr>
          <w:sz w:val="24"/>
        </w:rPr>
        <w:t xml:space="preserve">23.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w:t>
      </w:r>
    </w:p>
    <w:p>
      <w:pPr>
        <w:pStyle w:val="0"/>
        <w:spacing w:before="240" w:lineRule="auto"/>
        <w:ind w:firstLine="540"/>
        <w:jc w:val="both"/>
      </w:pPr>
      <w:r>
        <w:rPr>
          <w:sz w:val="24"/>
        </w:rPr>
        <w:t xml:space="preserve">В случае если участок недр, испрашиваемый для предоставления в пользование, расположен на территории двух и более субъектов Российской Федерации, заявка и прилагаемые к ней документы и сведения направляются в территориальный орган Федерального агентства по недропользованию, осуществляющий лицензирование пользования недрами на территории субъекта (субъектов) Российской Федерации, на территории которого (которых) располагается большая часть испрашиваемого для предоставления в пользование участка недр.</w:t>
      </w:r>
    </w:p>
    <w:p>
      <w:pPr>
        <w:pStyle w:val="0"/>
        <w:spacing w:before="240" w:lineRule="auto"/>
        <w:ind w:firstLine="540"/>
        <w:jc w:val="both"/>
      </w:pPr>
      <w:r>
        <w:rPr>
          <w:sz w:val="24"/>
        </w:rPr>
        <w:t xml:space="preserve">Заявитель вправе подать заявку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 лично или почтовым отправлением.</w:t>
      </w:r>
    </w:p>
    <w:p>
      <w:pPr>
        <w:pStyle w:val="0"/>
        <w:spacing w:before="240" w:lineRule="auto"/>
        <w:ind w:firstLine="540"/>
        <w:jc w:val="both"/>
      </w:pPr>
      <w:r>
        <w:rPr>
          <w:sz w:val="24"/>
        </w:rPr>
        <w:t xml:space="preserve">В случае подачи заявки с использованием Личного кабинета недропользователя заявка и прилагаемые к ней документы и сведения, предусмотренные </w:t>
      </w:r>
      <w:hyperlink w:history="0" w:anchor="P161" w:tooltip="1) заявка, в которой должны быть указаны:">
        <w:r>
          <w:rPr>
            <w:sz w:val="24"/>
            <w:color w:val="0000ff"/>
          </w:rPr>
          <w:t xml:space="preserve">подпунктами 1</w:t>
        </w:r>
      </w:hyperlink>
      <w:r>
        <w:rPr>
          <w:sz w:val="24"/>
        </w:rPr>
        <w:t xml:space="preserve"> - </w:t>
      </w:r>
      <w:hyperlink w:history="0" w:anchor="P194" w:tooltip="8) согласия пользователей недр и Учреждения, полученные в соответствии с пунктом 11 настоящего Порядка (за исключением предоставления в пользование участка недр, указанного в подпункте 2 пункта 6 настоящего Порядка, а также в подпункте 4 пункта 6 настоящего Порядка (в случае если заявителем является пользователь недр, которому участок недр предоставлен в пользование по лицензии на пользование недрами с целью разведки и добычи углеводородного сырья или по совмещенной лицензии на пользование недрами с цель...">
        <w:r>
          <w:rPr>
            <w:sz w:val="24"/>
            <w:color w:val="0000ff"/>
          </w:rPr>
          <w:t xml:space="preserve">8 пункта 21</w:t>
        </w:r>
      </w:hyperlink>
      <w:r>
        <w:rPr>
          <w:sz w:val="24"/>
        </w:rPr>
        <w:t xml:space="preserve"> настоящего Порядка, представляются в форме электронных документов, подписанных электронной подписью в соответствии с требованиями Федерального </w:t>
      </w:r>
      <w:hyperlink w:history="0" r:id="rId64"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2021, N 27, ст. 5187) (далее - Федеральный закон "Об электронной подписи").</w:t>
      </w:r>
    </w:p>
    <w:p>
      <w:pPr>
        <w:pStyle w:val="0"/>
        <w:spacing w:before="240" w:lineRule="auto"/>
        <w:ind w:firstLine="540"/>
        <w:jc w:val="both"/>
      </w:pPr>
      <w:r>
        <w:rPr>
          <w:sz w:val="24"/>
        </w:rPr>
        <w:t xml:space="preserve">В случае подачи заявки лично или почтовым отправлением заявка представляется на бумажном носителе с приложением к ней документов и сведений, предусмотренных </w:t>
      </w:r>
      <w:hyperlink w:history="0" w:anchor="P161" w:tooltip="1) заявка, в которой должны быть указаны:">
        <w:r>
          <w:rPr>
            <w:sz w:val="24"/>
            <w:color w:val="0000ff"/>
          </w:rPr>
          <w:t xml:space="preserve">подпунктами 1</w:t>
        </w:r>
      </w:hyperlink>
      <w:r>
        <w:rPr>
          <w:sz w:val="24"/>
        </w:rPr>
        <w:t xml:space="preserve"> - </w:t>
      </w:r>
      <w:hyperlink w:history="0" w:anchor="P194" w:tooltip="8) согласия пользователей недр и Учреждения, полученные в соответствии с пунктом 11 настоящего Порядка (за исключением предоставления в пользование участка недр, указанного в подпункте 2 пункта 6 настоящего Порядка, а также в подпункте 4 пункта 6 настоящего Порядка (в случае если заявителем является пользователь недр, которому участок недр предоставлен в пользование по лицензии на пользование недрами с целью разведки и добычи углеводородного сырья или по совмещенной лицензии на пользование недрами с цель...">
        <w:r>
          <w:rPr>
            <w:sz w:val="24"/>
            <w:color w:val="0000ff"/>
          </w:rPr>
          <w:t xml:space="preserve">8 пункта 21</w:t>
        </w:r>
      </w:hyperlink>
      <w:r>
        <w:rPr>
          <w:sz w:val="24"/>
        </w:rPr>
        <w:t xml:space="preserve"> настоящего Порядка, в форме электронных документов, подписанных электронной подписью в соответствии с требованиями Федерального </w:t>
      </w:r>
      <w:hyperlink w:history="0" r:id="rId65"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на электронном носителе (оптический диск CD или диск DVD, внешний USB-накопитель или SSD-накопитель). Поданная на бумажном носителе заявка должна быть скреплена печатью заявителя (при наличии) (для юридического лица) и подписана заявителем либо уполномоченным руководителем заявителя лицом. Все листы поданной на бумажном носителе заявки должны быть прошиты и пронумерованы.</w:t>
      </w:r>
    </w:p>
    <w:p>
      <w:pPr>
        <w:pStyle w:val="0"/>
        <w:spacing w:before="240" w:lineRule="auto"/>
        <w:ind w:firstLine="540"/>
        <w:jc w:val="both"/>
      </w:pPr>
      <w:r>
        <w:rPr>
          <w:sz w:val="24"/>
        </w:rPr>
        <w:t xml:space="preserve">Документы,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w:t>
      </w:r>
      <w:hyperlink w:history="0" r:id="rId66"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5095).</w:t>
      </w:r>
    </w:p>
    <w:bookmarkStart w:id="206" w:name="P206"/>
    <w:bookmarkEnd w:id="206"/>
    <w:p>
      <w:pPr>
        <w:pStyle w:val="0"/>
        <w:spacing w:before="240" w:lineRule="auto"/>
        <w:ind w:firstLine="540"/>
        <w:jc w:val="both"/>
      </w:pPr>
      <w:r>
        <w:rPr>
          <w:sz w:val="24"/>
        </w:rPr>
        <w:t xml:space="preserve">24.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местного времени (часов и минут) ее поступления осуществляется с использованием программно-аппаратных средств Личного кабинета недропользователя. В случае подачи заявки лично присвоение регистрационного номера заявке, а также указание даты и местного времени (часов и минут) ее поступления осуществляются в присутствии заявителя. В случае подачи заявки почтовым отправлением указание даты и местного времени (часов и минут) ее поступления должно соответствовать дате и местному времени вручения почтового отправления.</w:t>
      </w:r>
    </w:p>
    <w:bookmarkStart w:id="207" w:name="P207"/>
    <w:bookmarkEnd w:id="207"/>
    <w:p>
      <w:pPr>
        <w:pStyle w:val="0"/>
        <w:spacing w:before="240" w:lineRule="auto"/>
        <w:ind w:firstLine="540"/>
        <w:jc w:val="both"/>
      </w:pPr>
      <w:r>
        <w:rPr>
          <w:sz w:val="24"/>
        </w:rPr>
        <w:t xml:space="preserve">25. Территориальный орган Федерального агентства по недропользованию, в который в соответствии с </w:t>
      </w:r>
      <w:hyperlink w:history="0" w:anchor="P87" w:tooltip="8. Территориальный орган Федерального агентства по недропользованию в срок, не превышающий 5 рабочих дней с даты регистрации заявки на получение права пользования участком недр, указанным в подпунктах 1 и 3 пункта 6 настоящего Порядка, размещает на официальном сайте Федерального агентства по недропользованию в информационно-телекоммуникационной сети &quot;Интернет&quot; следующую информацию о зарегистрированной заявке:">
        <w:r>
          <w:rPr>
            <w:sz w:val="24"/>
            <w:color w:val="0000ff"/>
          </w:rPr>
          <w:t xml:space="preserve">пунктом 8</w:t>
        </w:r>
      </w:hyperlink>
      <w:r>
        <w:rPr>
          <w:sz w:val="24"/>
        </w:rPr>
        <w:t xml:space="preserve">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w:t>
      </w:r>
      <w:hyperlink w:history="0" w:anchor="P161" w:tooltip="1) заявка, в которой должны быть указаны:">
        <w:r>
          <w:rPr>
            <w:sz w:val="24"/>
            <w:color w:val="0000ff"/>
          </w:rPr>
          <w:t xml:space="preserve">подпунктами 1</w:t>
        </w:r>
      </w:hyperlink>
      <w:r>
        <w:rPr>
          <w:sz w:val="24"/>
        </w:rPr>
        <w:t xml:space="preserve"> - </w:t>
      </w:r>
      <w:hyperlink w:history="0" w:anchor="P194" w:tooltip="8) согласия пользователей недр и Учреждения, полученные в соответствии с пунктом 11 настоящего Порядка (за исключением предоставления в пользование участка недр, указанного в подпункте 2 пункта 6 настоящего Порядка, а также в подпункте 4 пункта 6 настоящего Порядка (в случае если заявителем является пользователь недр, которому участок недр предоставлен в пользование по лицензии на пользование недрами с целью разведки и добычи углеводородного сырья или по совмещенной лицензии на пользование недрами с цель...">
        <w:r>
          <w:rPr>
            <w:sz w:val="24"/>
            <w:color w:val="0000ff"/>
          </w:rPr>
          <w:t xml:space="preserve">8 пункта 21</w:t>
        </w:r>
      </w:hyperlink>
      <w:r>
        <w:rPr>
          <w:sz w:val="24"/>
        </w:rPr>
        <w:t xml:space="preserve"> настоящего Порядка, проверяет соответствие испрашиваемого участка недр требованиям </w:t>
      </w:r>
      <w:hyperlink w:history="0" w:anchor="P110" w:tooltip="1) в отношении участка недр в государственном балансе запасов полезных ископаемых отсутствуют данные о наличии запасов твердых полезных ископаемых, запасов углеводородного сырья, термальных (теплоэнергетических) подземных вод, промышленных подземных вод, минеральных подземных вод и лечебных грязей;">
        <w:r>
          <w:rPr>
            <w:sz w:val="24"/>
            <w:color w:val="0000ff"/>
          </w:rPr>
          <w:t xml:space="preserve">подпунктов 1</w:t>
        </w:r>
      </w:hyperlink>
      <w:r>
        <w:rPr>
          <w:sz w:val="24"/>
        </w:rPr>
        <w:t xml:space="preserve"> - </w:t>
      </w:r>
      <w:hyperlink w:history="0" w:anchor="P112" w:tooltip="3) участок недр не превышает предельные размеры, установленные пунктом 10 настоящего Порядка, а также в отношении участка недр в государственном кадастре месторождений и проявлений полезных ископаемых отсутствуют данные о прогнозных ресурсах полезных ископаемых в случаях, предусмотренных приложением N 2 к настоящему Порядку;">
        <w:r>
          <w:rPr>
            <w:sz w:val="24"/>
            <w:color w:val="0000ff"/>
          </w:rPr>
          <w:t xml:space="preserve">3 пункта 15</w:t>
        </w:r>
      </w:hyperlink>
      <w:r>
        <w:rPr>
          <w:sz w:val="24"/>
        </w:rPr>
        <w:t xml:space="preserve">, </w:t>
      </w:r>
      <w:hyperlink w:history="0" w:anchor="P148" w:tooltip="1) в отношении участка недр в государственном балансе запасов полезных ископаемых отсутствуют данные о наличии запасов твердых полезных ископаемых, запасов углеводородного сырья, термальных (теплоэнергетических) подземных вод, промышленных подземных вод, минеральных подземных вод и лечебных грязей;">
        <w:r>
          <w:rPr>
            <w:sz w:val="24"/>
            <w:color w:val="0000ff"/>
          </w:rPr>
          <w:t xml:space="preserve">подпунктов 1</w:t>
        </w:r>
      </w:hyperlink>
      <w:r>
        <w:rPr>
          <w:sz w:val="24"/>
        </w:rPr>
        <w:t xml:space="preserve"> - </w:t>
      </w:r>
      <w:hyperlink w:history="0" w:anchor="P150" w:tooltip="3) участок недр не превышает предельные размеры, установленные пунктом 10 настоящего Порядка;">
        <w:r>
          <w:rPr>
            <w:sz w:val="24"/>
            <w:color w:val="0000ff"/>
          </w:rPr>
          <w:t xml:space="preserve">3 пункта 20(3)</w:t>
        </w:r>
      </w:hyperlink>
      <w:r>
        <w:rPr>
          <w:sz w:val="24"/>
        </w:rPr>
        <w:t xml:space="preserve"> настоящего Порядка, проверяет соответствие заявителя требованиям, предусмотренным </w:t>
      </w:r>
      <w:hyperlink w:history="0" w:anchor="P120" w:tooltip="16. Право пользования участками недр, указанными в подпунктах 1, 4 и 5 пункта 6 настоящего Порядка, предоставляется заявителям, у которых в течение двух лет, предшествовавших дате подачи заявки на получение права пользования недрами, отсутствовали нарушения условий пользования недрами по лицензиям на пользование недрами с целью регионального геологического изучения недр, геологического изучения недр или которые на дату подачи заявки обеспечили устранение таких нарушений.">
        <w:r>
          <w:rPr>
            <w:sz w:val="24"/>
            <w:color w:val="0000ff"/>
          </w:rPr>
          <w:t xml:space="preserve">пунктами 16</w:t>
        </w:r>
      </w:hyperlink>
      <w:r>
        <w:rPr>
          <w:sz w:val="24"/>
        </w:rPr>
        <w:t xml:space="preserve">, </w:t>
      </w:r>
      <w:hyperlink w:history="0" w:anchor="P122" w:tooltip="17. Право пользования участками недр, указанными в подпункте 2 пункта 6 настоящего Порядка, предоставляется пользователям недр по лицензии на пользование недрами с целью разведки и добычи полезных ископаемых (за исключением россыпных металлических полезных ископаемых) и (или) по совмещенной лицензии на пользование недрами с целью геологического изучения, разведки и добычи полезных ископаемых на участке недр, содержащем разведываемое и (или) разрабатываемое месторождение полезных ископаемых (за исключение...">
        <w:r>
          <w:rPr>
            <w:sz w:val="24"/>
            <w:color w:val="0000ff"/>
          </w:rPr>
          <w:t xml:space="preserve">17</w:t>
        </w:r>
      </w:hyperlink>
      <w:r>
        <w:rPr>
          <w:sz w:val="24"/>
        </w:rPr>
        <w:t xml:space="preserve">, </w:t>
      </w:r>
      <w:hyperlink w:history="0" w:anchor="P128" w:tooltip="19. Право пользования участками недр, указанными в подпункте 3 пункта 6 настоящего Порядка, предоставляется пользователям недр по лицензии на пользование недрами с целью разведки и добычи полезных ископаемых и (или) по совмещенной лицензии на пользование недрами с целью геологического изучения, разведки и добычи полезных ископаемых на участке недр, содержащем разведываемое и (или) разрабатываемое месторождение полезных ископаемых.">
        <w:r>
          <w:rPr>
            <w:sz w:val="24"/>
            <w:color w:val="0000ff"/>
          </w:rPr>
          <w:t xml:space="preserve">19</w:t>
        </w:r>
      </w:hyperlink>
      <w:r>
        <w:rPr>
          <w:sz w:val="24"/>
        </w:rPr>
        <w:t xml:space="preserve"> и </w:t>
      </w:r>
      <w:hyperlink w:history="0" w:anchor="P145" w:tooltip="20(2). Право пользования участками недр, указанными в подпункте 5 пункта 6 настоящего Порядка, предоставляется заявителям, осуществлявшим на таком участке недр региональное геологическое изучение недр по лицензии на пользование недрами с целью регионального геологического изучения недр, которые обеспечили представление в федеральный фонд геологической информации и его территориальный фонд отчета и материалов о результатах всех видов работ по региональному геологическому изучению недр, проведенных в соотв...">
        <w:r>
          <w:rPr>
            <w:sz w:val="24"/>
            <w:color w:val="0000ff"/>
          </w:rPr>
          <w:t xml:space="preserve">20(2)</w:t>
        </w:r>
      </w:hyperlink>
      <w:r>
        <w:rPr>
          <w:sz w:val="24"/>
        </w:rPr>
        <w:t xml:space="preserve"> настоящего Порядка, проверяет соблюдение заявителем требования, предусмотренного </w:t>
      </w:r>
      <w:hyperlink w:history="0" w:anchor="P156" w:tooltip="20(4). Подача заявки на предоставление права пользования участком недр, указанным в подпункте 5 пункта 6 настоящего Порядка, допускается в течение 15 месяцев с даты присвоения отчету и материалам о результатах всех видов работ по региональному геологическому изучению недр, проведенных в соответствии с лицензией на пользование недрами с целью регионального геологического изучения недр, по завершении работ в целом реестрового номера в реестре первичной геологической информации о недрах и интерпретированной...">
        <w:r>
          <w:rPr>
            <w:sz w:val="24"/>
            <w:color w:val="0000ff"/>
          </w:rPr>
          <w:t xml:space="preserve">пунктом 20(4)</w:t>
        </w:r>
      </w:hyperlink>
      <w:r>
        <w:rPr>
          <w:sz w:val="24"/>
        </w:rPr>
        <w:t xml:space="preserve"> настоящего Порядка, проверяет отсутствие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w:t>
      </w:r>
    </w:p>
    <w:p>
      <w:pPr>
        <w:pStyle w:val="0"/>
        <w:jc w:val="both"/>
      </w:pPr>
      <w:r>
        <w:rPr>
          <w:sz w:val="24"/>
        </w:rPr>
        <w:t xml:space="preserve">(в ред. </w:t>
      </w:r>
      <w:hyperlink w:history="0" r:id="rId67"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p>
      <w:pPr>
        <w:pStyle w:val="0"/>
        <w:spacing w:before="240" w:lineRule="auto"/>
        <w:ind w:firstLine="540"/>
        <w:jc w:val="both"/>
      </w:pPr>
      <w:r>
        <w:rPr>
          <w:sz w:val="24"/>
        </w:rPr>
        <w:t xml:space="preserve">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w:t>
      </w:r>
      <w:hyperlink w:history="0" w:anchor="P161" w:tooltip="1) заявка, в которой должны быть указаны:">
        <w:r>
          <w:rPr>
            <w:sz w:val="24"/>
            <w:color w:val="0000ff"/>
          </w:rPr>
          <w:t xml:space="preserve">подпунктами 1</w:t>
        </w:r>
      </w:hyperlink>
      <w:r>
        <w:rPr>
          <w:sz w:val="24"/>
        </w:rPr>
        <w:t xml:space="preserve"> - </w:t>
      </w:r>
      <w:hyperlink w:history="0" w:anchor="P194" w:tooltip="8) согласия пользователей недр и Учреждения, полученные в соответствии с пунктом 11 настоящего Порядка (за исключением предоставления в пользование участка недр, указанного в подпункте 2 пункта 6 настоящего Порядка, а также в подпункте 4 пункта 6 настоящего Порядка (в случае если заявителем является пользователь недр, которому участок недр предоставлен в пользование по лицензии на пользование недрами с целью разведки и добычи углеводородного сырья или по совмещенной лицензии на пользование недрами с цель...">
        <w:r>
          <w:rPr>
            <w:sz w:val="24"/>
            <w:color w:val="0000ff"/>
          </w:rPr>
          <w:t xml:space="preserve">8 пункта 21</w:t>
        </w:r>
      </w:hyperlink>
      <w:r>
        <w:rPr>
          <w:sz w:val="24"/>
        </w:rPr>
        <w:t xml:space="preserve"> настоящего Порядка, и (или) несоответствия испрашиваемого участка недр требованиям </w:t>
      </w:r>
      <w:hyperlink w:history="0" w:anchor="P110" w:tooltip="1) в отношении участка недр в государственном балансе запасов полезных ископаемых отсутствуют данные о наличии запасов твердых полезных ископаемых, запасов углеводородного сырья, термальных (теплоэнергетических) подземных вод, промышленных подземных вод, минеральных подземных вод и лечебных грязей;">
        <w:r>
          <w:rPr>
            <w:sz w:val="24"/>
            <w:color w:val="0000ff"/>
          </w:rPr>
          <w:t xml:space="preserve">подпунктов 1</w:t>
        </w:r>
      </w:hyperlink>
      <w:r>
        <w:rPr>
          <w:sz w:val="24"/>
        </w:rPr>
        <w:t xml:space="preserve"> - </w:t>
      </w:r>
      <w:hyperlink w:history="0" w:anchor="P112" w:tooltip="3) участок недр не превышает предельные размеры, установленные пунктом 10 настоящего Порядка, а также в отношении участка недр в государственном кадастре месторождений и проявлений полезных ископаемых отсутствуют данные о прогнозных ресурсах полезных ископаемых в случаях, предусмотренных приложением N 2 к настоящему Порядку;">
        <w:r>
          <w:rPr>
            <w:sz w:val="24"/>
            <w:color w:val="0000ff"/>
          </w:rPr>
          <w:t xml:space="preserve">3 пункта 15</w:t>
        </w:r>
      </w:hyperlink>
      <w:r>
        <w:rPr>
          <w:sz w:val="24"/>
        </w:rPr>
        <w:t xml:space="preserve">, </w:t>
      </w:r>
      <w:hyperlink w:history="0" w:anchor="P148" w:tooltip="1) в отношении участка недр в государственном балансе запасов полезных ископаемых отсутствуют данные о наличии запасов твердых полезных ископаемых, запасов углеводородного сырья, термальных (теплоэнергетических) подземных вод, промышленных подземных вод, минеральных подземных вод и лечебных грязей;">
        <w:r>
          <w:rPr>
            <w:sz w:val="24"/>
            <w:color w:val="0000ff"/>
          </w:rPr>
          <w:t xml:space="preserve">подпунктов 1</w:t>
        </w:r>
      </w:hyperlink>
      <w:r>
        <w:rPr>
          <w:sz w:val="24"/>
        </w:rPr>
        <w:t xml:space="preserve"> - </w:t>
      </w:r>
      <w:hyperlink w:history="0" w:anchor="P150" w:tooltip="3) участок недр не превышает предельные размеры, установленные пунктом 10 настоящего Порядка;">
        <w:r>
          <w:rPr>
            <w:sz w:val="24"/>
            <w:color w:val="0000ff"/>
          </w:rPr>
          <w:t xml:space="preserve">3 пункта 20(3)</w:t>
        </w:r>
      </w:hyperlink>
      <w:r>
        <w:rPr>
          <w:sz w:val="24"/>
        </w:rPr>
        <w:t xml:space="preserve"> настоящего Порядка, несоответствия заявителя требованиям, предусмотренным </w:t>
      </w:r>
      <w:hyperlink w:history="0" w:anchor="P120" w:tooltip="16. Право пользования участками недр, указанными в подпунктах 1, 4 и 5 пункта 6 настоящего Порядка, предоставляется заявителям, у которых в течение двух лет, предшествовавших дате подачи заявки на получение права пользования недрами, отсутствовали нарушения условий пользования недрами по лицензиям на пользование недрами с целью регионального геологического изучения недр, геологического изучения недр или которые на дату подачи заявки обеспечили устранение таких нарушений.">
        <w:r>
          <w:rPr>
            <w:sz w:val="24"/>
            <w:color w:val="0000ff"/>
          </w:rPr>
          <w:t xml:space="preserve">пунктами 16</w:t>
        </w:r>
      </w:hyperlink>
      <w:r>
        <w:rPr>
          <w:sz w:val="24"/>
        </w:rPr>
        <w:t xml:space="preserve">, </w:t>
      </w:r>
      <w:hyperlink w:history="0" w:anchor="P122" w:tooltip="17. Право пользования участками недр, указанными в подпункте 2 пункта 6 настоящего Порядка, предоставляется пользователям недр по лицензии на пользование недрами с целью разведки и добычи полезных ископаемых (за исключением россыпных металлических полезных ископаемых) и (или) по совмещенной лицензии на пользование недрами с целью геологического изучения, разведки и добычи полезных ископаемых на участке недр, содержащем разведываемое и (или) разрабатываемое месторождение полезных ископаемых (за исключение...">
        <w:r>
          <w:rPr>
            <w:sz w:val="24"/>
            <w:color w:val="0000ff"/>
          </w:rPr>
          <w:t xml:space="preserve">17</w:t>
        </w:r>
      </w:hyperlink>
      <w:r>
        <w:rPr>
          <w:sz w:val="24"/>
        </w:rPr>
        <w:t xml:space="preserve">, </w:t>
      </w:r>
      <w:hyperlink w:history="0" w:anchor="P128" w:tooltip="19. Право пользования участками недр, указанными в подпункте 3 пункта 6 настоящего Порядка, предоставляется пользователям недр по лицензии на пользование недрами с целью разведки и добычи полезных ископаемых и (или) по совмещенной лицензии на пользование недрами с целью геологического изучения, разведки и добычи полезных ископаемых на участке недр, содержащем разведываемое и (или) разрабатываемое месторождение полезных ископаемых.">
        <w:r>
          <w:rPr>
            <w:sz w:val="24"/>
            <w:color w:val="0000ff"/>
          </w:rPr>
          <w:t xml:space="preserve">19</w:t>
        </w:r>
      </w:hyperlink>
      <w:r>
        <w:rPr>
          <w:sz w:val="24"/>
        </w:rPr>
        <w:t xml:space="preserve"> и </w:t>
      </w:r>
      <w:hyperlink w:history="0" w:anchor="P145" w:tooltip="20(2). Право пользования участками недр, указанными в подпункте 5 пункта 6 настоящего Порядка, предоставляется заявителям, осуществлявшим на таком участке недр региональное геологическое изучение недр по лицензии на пользование недрами с целью регионального геологического изучения недр, которые обеспечили представление в федеральный фонд геологической информации и его территориальный фонд отчета и материалов о результатах всех видов работ по региональному геологическому изучению недр, проведенных в соотв...">
        <w:r>
          <w:rPr>
            <w:sz w:val="24"/>
            <w:color w:val="0000ff"/>
          </w:rPr>
          <w:t xml:space="preserve">20(2)</w:t>
        </w:r>
      </w:hyperlink>
      <w:r>
        <w:rPr>
          <w:sz w:val="24"/>
        </w:rPr>
        <w:t xml:space="preserve"> настоящего Порядка, несоблюдения заявителем требования, предусмотренного </w:t>
      </w:r>
      <w:hyperlink w:history="0" w:anchor="P156" w:tooltip="20(4). Подача заявки на предоставление права пользования участком недр, указанным в подпункте 5 пункта 6 настоящего Порядка, допускается в течение 15 месяцев с даты присвоения отчету и материалам о результатах всех видов работ по региональному геологическому изучению недр, проведенных в соответствии с лицензией на пользование недрами с целью регионального геологического изучения недр, по завершении работ в целом реестрового номера в реестре первичной геологической информации о недрах и интерпретированной...">
        <w:r>
          <w:rPr>
            <w:sz w:val="24"/>
            <w:color w:val="0000ff"/>
          </w:rPr>
          <w:t xml:space="preserve">пунктом 20(4)</w:t>
        </w:r>
      </w:hyperlink>
      <w:r>
        <w:rPr>
          <w:sz w:val="24"/>
        </w:rPr>
        <w:t xml:space="preserve"> настоящего Порядка, и (или) наличия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 территориальный орган Федерального агентства по недропользованию отказывает в приеме поступившей заявки по основаниям, предусмотренным </w:t>
      </w:r>
      <w:hyperlink w:history="0" r:id="rId68" w:tooltip="Закон РФ от 21.02.1992 N 2395-1 (ред. от 31.07.2025) &quot;О недрах&quot; {КонсультантПлюс}">
        <w:r>
          <w:rPr>
            <w:sz w:val="24"/>
            <w:color w:val="0000ff"/>
          </w:rPr>
          <w:t xml:space="preserve">частью третьей статьи 14</w:t>
        </w:r>
      </w:hyperlink>
      <w:r>
        <w:rPr>
          <w:sz w:val="24"/>
        </w:rPr>
        <w:t xml:space="preserve"> Закона Российской Федерации "О недрах", о чем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не позднее 5 рабочих дней с даты получения документов и (или) информации, подтверждающих наличие указанного основания для отказа в приеме поступившей заявки.</w:t>
      </w:r>
    </w:p>
    <w:p>
      <w:pPr>
        <w:pStyle w:val="0"/>
        <w:jc w:val="both"/>
      </w:pPr>
      <w:r>
        <w:rPr>
          <w:sz w:val="24"/>
        </w:rPr>
        <w:t xml:space="preserve">(в ред. </w:t>
      </w:r>
      <w:hyperlink w:history="0" r:id="rId69"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p>
      <w:pPr>
        <w:pStyle w:val="0"/>
        <w:spacing w:before="240" w:lineRule="auto"/>
        <w:ind w:firstLine="540"/>
        <w:jc w:val="both"/>
      </w:pPr>
      <w:r>
        <w:rPr>
          <w:sz w:val="24"/>
        </w:rPr>
        <w:t xml:space="preserve">Территориальный орган Федерального агентства по недропользованию в срок, не превышающий 5 рабочих дней с даты регистрации заявки, с использованием Интернет-сервиса, размещенного на официальном сайте Федеральной налоговой службы, в соответствии с </w:t>
      </w:r>
      <w:hyperlink w:history="0" r:id="rId70" w:tooltip="Приказ Минфина России от 26.11.2018 N 238н (ред. от 18.11.2020)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quot; (Зарегистрировано в Минюсте России 31.01.2019 N 53640) {КонсультантПлюс}">
        <w:r>
          <w:rPr>
            <w:sz w:val="24"/>
            <w:color w:val="0000ff"/>
          </w:rPr>
          <w:t xml:space="preserve">приказом</w:t>
        </w:r>
      </w:hyperlink>
      <w:r>
        <w:rPr>
          <w:sz w:val="24"/>
        </w:rPr>
        <w:t xml:space="preserve"> Министерства финансов Российской Федерации от 26 ноября 2018 г. N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(зарегистрирован Министерством юстиции Российской Федерации 31 января 2019 г., регистрационный N 53640) с изменениями, внесенными приказом Министерства финансов Российской Федерации от 18 ноября 2020 г. N 271н (зарегистрирован Министерством юстиции Российской Федерации 18 декабря 2020 г., регистрационный N 61567), осуществляет получение документов, предусмотренных </w:t>
      </w:r>
      <w:hyperlink w:history="0" w:anchor="P196" w:tooltip="9)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9</w:t>
        </w:r>
      </w:hyperlink>
      <w:r>
        <w:rPr>
          <w:sz w:val="24"/>
        </w:rPr>
        <w:t xml:space="preserve"> и </w:t>
      </w:r>
      <w:hyperlink w:history="0" w:anchor="P197" w:tooltip="10)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10 пункта 21</w:t>
        </w:r>
      </w:hyperlink>
      <w:r>
        <w:rPr>
          <w:sz w:val="24"/>
        </w:rPr>
        <w:t xml:space="preserve"> настоящего Порядка.</w:t>
      </w:r>
    </w:p>
    <w:bookmarkStart w:id="212" w:name="P212"/>
    <w:bookmarkEnd w:id="212"/>
    <w:p>
      <w:pPr>
        <w:pStyle w:val="0"/>
        <w:spacing w:before="240" w:lineRule="auto"/>
        <w:ind w:firstLine="540"/>
        <w:jc w:val="both"/>
      </w:pPr>
      <w:r>
        <w:rPr>
          <w:sz w:val="24"/>
        </w:rPr>
        <w:t xml:space="preserve">26. В случае отсутствия основания для отказа в приеме заявки, предусмотренного </w:t>
      </w:r>
      <w:hyperlink w:history="0" w:anchor="P207" w:tooltip="25. Территориальный орган Федерального агентства по недропользованию, в который в соответствии с пунктом 8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подпунктами 1 - 8 пункта 21 настоящего Порядка, проверяет соответствие испрашиваемого участка недр требованиям подпунктов...">
        <w:r>
          <w:rPr>
            <w:sz w:val="24"/>
            <w:color w:val="0000ff"/>
          </w:rPr>
          <w:t xml:space="preserve">пунктом 25</w:t>
        </w:r>
      </w:hyperlink>
      <w:r>
        <w:rPr>
          <w:sz w:val="24"/>
        </w:rPr>
        <w:t xml:space="preserve">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w:t>
      </w:r>
    </w:p>
    <w:bookmarkStart w:id="213" w:name="P213"/>
    <w:bookmarkEnd w:id="213"/>
    <w:p>
      <w:pPr>
        <w:pStyle w:val="0"/>
        <w:spacing w:before="240" w:lineRule="auto"/>
        <w:ind w:firstLine="540"/>
        <w:jc w:val="both"/>
      </w:pPr>
      <w:r>
        <w:rPr>
          <w:sz w:val="24"/>
        </w:rPr>
        <w:t xml:space="preserve">1) подведомственные учреждения Федерального агентства по недропользованию - в отношении соответствия или несоответствия участка недр требованиям, предусмотренным </w:t>
      </w:r>
      <w:hyperlink w:history="0" w:anchor="P110" w:tooltip="1) в отношении участка недр в государственном балансе запасов полезных ископаемых отсутствуют данные о наличии запасов твердых полезных ископаемых, запасов углеводородного сырья, термальных (теплоэнергетических) подземных вод, промышленных подземных вод, минеральных подземных вод и лечебных грязей;">
        <w:r>
          <w:rPr>
            <w:sz w:val="24"/>
            <w:color w:val="0000ff"/>
          </w:rPr>
          <w:t xml:space="preserve">подпунктами 1</w:t>
        </w:r>
      </w:hyperlink>
      <w:r>
        <w:rPr>
          <w:sz w:val="24"/>
        </w:rPr>
        <w:t xml:space="preserve"> - </w:t>
      </w:r>
      <w:hyperlink w:history="0" w:anchor="P118" w:tooltip="9) в границах участка недр отсутствуют участки недр, предоставленные в пользование, участки недр федерального значения, особо охраняемые природные территории федерального, регионального и местного значения;">
        <w:r>
          <w:rPr>
            <w:sz w:val="24"/>
            <w:color w:val="0000ff"/>
          </w:rPr>
          <w:t xml:space="preserve">9 пункта 15</w:t>
        </w:r>
      </w:hyperlink>
      <w:r>
        <w:rPr>
          <w:sz w:val="24"/>
        </w:rPr>
        <w:t xml:space="preserve"> (за исключением информации, запрашиваемой в соответствии с </w:t>
      </w:r>
      <w:hyperlink w:history="0" w:anchor="P215" w:tooltip="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
        <w:r>
          <w:rPr>
            <w:sz w:val="24"/>
            <w:color w:val="0000ff"/>
          </w:rPr>
          <w:t xml:space="preserve">подпунктами 2</w:t>
        </w:r>
      </w:hyperlink>
      <w:r>
        <w:rPr>
          <w:sz w:val="24"/>
        </w:rPr>
        <w:t xml:space="preserve"> и </w:t>
      </w:r>
      <w:hyperlink w:history="0" w:anchor="P216"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
        <w:r>
          <w:rPr>
            <w:sz w:val="24"/>
            <w:color w:val="0000ff"/>
          </w:rPr>
          <w:t xml:space="preserve">3</w:t>
        </w:r>
      </w:hyperlink>
      <w:r>
        <w:rPr>
          <w:sz w:val="24"/>
        </w:rPr>
        <w:t xml:space="preserve"> настоящего пункта), </w:t>
      </w:r>
      <w:hyperlink w:history="0" w:anchor="P123" w:tooltip="18. Участки недр, указанные в подпункте 2 пункта 6 настоящего Порядка, должны соответствовать следующим требованиям:">
        <w:r>
          <w:rPr>
            <w:sz w:val="24"/>
            <w:color w:val="0000ff"/>
          </w:rPr>
          <w:t xml:space="preserve">пунктом 18</w:t>
        </w:r>
      </w:hyperlink>
      <w:r>
        <w:rPr>
          <w:sz w:val="24"/>
        </w:rPr>
        <w:t xml:space="preserve"> (за исключением информации, запрашиваемой в соответствии с </w:t>
      </w:r>
      <w:hyperlink w:history="0" w:anchor="P215" w:tooltip="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
        <w:r>
          <w:rPr>
            <w:sz w:val="24"/>
            <w:color w:val="0000ff"/>
          </w:rPr>
          <w:t xml:space="preserve">подпунктами 2</w:t>
        </w:r>
      </w:hyperlink>
      <w:r>
        <w:rPr>
          <w:sz w:val="24"/>
        </w:rPr>
        <w:t xml:space="preserve"> и </w:t>
      </w:r>
      <w:hyperlink w:history="0" w:anchor="P216"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
        <w:r>
          <w:rPr>
            <w:sz w:val="24"/>
            <w:color w:val="0000ff"/>
          </w:rPr>
          <w:t xml:space="preserve">3</w:t>
        </w:r>
      </w:hyperlink>
      <w:r>
        <w:rPr>
          <w:sz w:val="24"/>
        </w:rPr>
        <w:t xml:space="preserve"> настоящего пункта), </w:t>
      </w:r>
      <w:hyperlink w:history="0" w:anchor="P130" w:tooltip="1) участок недр имеет общую границу с участком недр, предоставленным в пользование по лицензии на пользование недрами с целью разведки и добычи полезных ископаемых, и (или) участком недр, предоставленным в пользование по совмещенной лицензии на пользование недрами с целью геологического изучения недр, разведки и добычи полезных ископаемых на участке недр, содержащем разведываемое и (или) разрабатываемое месторождение полезных ископаемых;">
        <w:r>
          <w:rPr>
            <w:sz w:val="24"/>
            <w:color w:val="0000ff"/>
          </w:rPr>
          <w:t xml:space="preserve">подпунктами 1</w:t>
        </w:r>
      </w:hyperlink>
      <w:r>
        <w:rPr>
          <w:sz w:val="24"/>
        </w:rPr>
        <w:t xml:space="preserve"> и </w:t>
      </w:r>
      <w:hyperlink w:history="0" w:anchor="P131" w:tooltip="2) границы участка недр не должны быть удалены от общей границы с участком недр, предоставленным в пользование заявителю, более чем:">
        <w:r>
          <w:rPr>
            <w:sz w:val="24"/>
            <w:color w:val="0000ff"/>
          </w:rPr>
          <w:t xml:space="preserve">2 пункта 20</w:t>
        </w:r>
      </w:hyperlink>
      <w:r>
        <w:rPr>
          <w:sz w:val="24"/>
        </w:rPr>
        <w:t xml:space="preserve">, </w:t>
      </w:r>
      <w:hyperlink w:history="0" w:anchor="P138" w:tooltip="20(1). Участки недр, указанные в подпункте 4 пункта 6 настоящего Порядка, должны соответствовать следующим требованиям:">
        <w:r>
          <w:rPr>
            <w:sz w:val="24"/>
            <w:color w:val="0000ff"/>
          </w:rPr>
          <w:t xml:space="preserve">пунктом 20(1)</w:t>
        </w:r>
      </w:hyperlink>
      <w:r>
        <w:rPr>
          <w:sz w:val="24"/>
        </w:rPr>
        <w:t xml:space="preserve">, </w:t>
      </w:r>
      <w:hyperlink w:history="0" w:anchor="P148" w:tooltip="1) в отношении участка недр в государственном балансе запасов полезных ископаемых отсутствуют данные о наличии запасов твердых полезных ископаемых, запасов углеводородного сырья, термальных (теплоэнергетических) подземных вод, промышленных подземных вод, минеральных подземных вод и лечебных грязей;">
        <w:r>
          <w:rPr>
            <w:sz w:val="24"/>
            <w:color w:val="0000ff"/>
          </w:rPr>
          <w:t xml:space="preserve">подпунктами 1</w:t>
        </w:r>
      </w:hyperlink>
      <w:r>
        <w:rPr>
          <w:sz w:val="24"/>
        </w:rPr>
        <w:t xml:space="preserve"> - </w:t>
      </w:r>
      <w:hyperlink w:history="0" w:anchor="P153" w:tooltip="6) в отношении участка недр не установлены ограничения и запреты пользования недрами, предусмотренные статьей 8 Закона Российской Федерации &quot;О недрах&quot;;">
        <w:r>
          <w:rPr>
            <w:sz w:val="24"/>
            <w:color w:val="0000ff"/>
          </w:rPr>
          <w:t xml:space="preserve">6 пункта 20(3)</w:t>
        </w:r>
      </w:hyperlink>
      <w:r>
        <w:rPr>
          <w:sz w:val="24"/>
        </w:rPr>
        <w:t xml:space="preserve"> (за исключением информации, запрашиваемой в соответствии с </w:t>
      </w:r>
      <w:hyperlink w:history="0" w:anchor="P215" w:tooltip="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
        <w:r>
          <w:rPr>
            <w:sz w:val="24"/>
            <w:color w:val="0000ff"/>
          </w:rPr>
          <w:t xml:space="preserve">подпунктами 2</w:t>
        </w:r>
      </w:hyperlink>
      <w:r>
        <w:rPr>
          <w:sz w:val="24"/>
        </w:rPr>
        <w:t xml:space="preserve"> и </w:t>
      </w:r>
      <w:hyperlink w:history="0" w:anchor="P216"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
        <w:r>
          <w:rPr>
            <w:sz w:val="24"/>
            <w:color w:val="0000ff"/>
          </w:rPr>
          <w:t xml:space="preserve">3</w:t>
        </w:r>
      </w:hyperlink>
      <w:r>
        <w:rPr>
          <w:sz w:val="24"/>
        </w:rPr>
        <w:t xml:space="preserve"> настоящего пункта) настоящего Порядка, а также в отношении наличия или отсутствия участков недр федерального значения внутренних морских вод, территориального моря, континентального шельфа Российской Федерации в границах участка недр, планируемого к предоставлению в пользование;</w:t>
      </w:r>
    </w:p>
    <w:p>
      <w:pPr>
        <w:pStyle w:val="0"/>
        <w:jc w:val="both"/>
      </w:pPr>
      <w:r>
        <w:rPr>
          <w:sz w:val="24"/>
        </w:rPr>
        <w:t xml:space="preserve">(пп. 1 в ред. </w:t>
      </w:r>
      <w:hyperlink w:history="0" r:id="rId71"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bookmarkStart w:id="215" w:name="P215"/>
    <w:bookmarkEnd w:id="215"/>
    <w:p>
      <w:pPr>
        <w:pStyle w:val="0"/>
        <w:spacing w:before="240" w:lineRule="auto"/>
        <w:ind w:firstLine="540"/>
        <w:jc w:val="both"/>
      </w:pPr>
      <w:r>
        <w:rPr>
          <w:sz w:val="24"/>
        </w:rPr>
        <w:t xml:space="preserve">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(за исключением предоставления в пользование участка недр, указанного в </w:t>
      </w:r>
      <w:hyperlink w:history="0" w:anchor="P80" w:tooltip="2) заявителям, являющимся пользователями недр, отвечающим требованиям, предусмотренным пунктом 17 настоящего Порядка, - на участках недр, отвечающих критериям, предусмотренным пунктом 18 настоящего Порядка, и имеющих общую верхнюю и (или) нижнюю границу с предоставленным им в пользование участком недр;">
        <w:r>
          <w:rPr>
            <w:sz w:val="24"/>
            <w:color w:val="0000ff"/>
          </w:rPr>
          <w:t xml:space="preserve">подпункте 2 пункта 6</w:t>
        </w:r>
      </w:hyperlink>
      <w:r>
        <w:rPr>
          <w:sz w:val="24"/>
        </w:rPr>
        <w:t xml:space="preserve"> настоящего Порядка),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w:t>
      </w:r>
      <w:hyperlink w:history="0" r:id="rId72"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bookmarkStart w:id="216" w:name="P216"/>
    <w:bookmarkEnd w:id="216"/>
    <w:p>
      <w:pPr>
        <w:pStyle w:val="0"/>
        <w:spacing w:before="240" w:lineRule="auto"/>
        <w:ind w:firstLine="540"/>
        <w:jc w:val="both"/>
      </w:pPr>
      <w:r>
        <w:rPr>
          <w:sz w:val="24"/>
        </w:rPr>
        <w:t xml:space="preserve">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(за исключением предоставления в пользование участка недр, указанного в </w:t>
      </w:r>
      <w:hyperlink w:history="0" w:anchor="P80" w:tooltip="2) заявителям, являющимся пользователями недр, отвечающим требованиям, предусмотренным пунктом 17 настоящего Порядка, - на участках недр, отвечающих критериям, предусмотренным пунктом 18 настоящего Порядка, и имеющих общую верхнюю и (или) нижнюю границу с предоставленным им в пользование участком недр;">
        <w:r>
          <w:rPr>
            <w:sz w:val="24"/>
            <w:color w:val="0000ff"/>
          </w:rPr>
          <w:t xml:space="preserve">подпункте 2 пункта 6</w:t>
        </w:r>
      </w:hyperlink>
      <w:r>
        <w:rPr>
          <w:sz w:val="24"/>
        </w:rPr>
        <w:t xml:space="preserve"> настоящего Порядка),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w:t>
      </w:r>
      <w:hyperlink w:history="0" r:id="rId73"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p>
      <w:pPr>
        <w:pStyle w:val="0"/>
        <w:spacing w:before="240" w:lineRule="auto"/>
        <w:ind w:firstLine="540"/>
        <w:jc w:val="both"/>
      </w:pPr>
      <w:r>
        <w:rPr>
          <w:sz w:val="24"/>
        </w:rPr>
        <w:t xml:space="preserve">Указанная в </w:t>
      </w:r>
      <w:hyperlink w:history="0" w:anchor="P213" w:tooltip="1) подведомственные учреждения Федерального агентства по недропользованию - в отношении соответствия или несоответствия участка недр требованиям, предусмотренным подпунктами 1 - 9 пункта 15 (за исключением информации, запрашиваемой в соответствии с подпунктами 2 и 3 настоящего пункта), пунктом 18 (за исключением информации, запрашиваемой в соответствии с подпунктами 2 и 3 настоящего пункта), подпунктами 1 и 2 пункта 20, пунктом 20(1), подпунктами 1 - 6 пункта 20(3) (за исключением информации, запрашиваем...">
        <w:r>
          <w:rPr>
            <w:sz w:val="24"/>
            <w:color w:val="0000ff"/>
          </w:rPr>
          <w:t xml:space="preserve">подпунктах 1</w:t>
        </w:r>
      </w:hyperlink>
      <w:r>
        <w:rPr>
          <w:sz w:val="24"/>
        </w:rPr>
        <w:t xml:space="preserve"> - </w:t>
      </w:r>
      <w:hyperlink w:history="0" w:anchor="P216"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
        <w:r>
          <w:rPr>
            <w:sz w:val="24"/>
            <w:color w:val="0000ff"/>
          </w:rPr>
          <w:t xml:space="preserve">3</w:t>
        </w:r>
      </w:hyperlink>
      <w:r>
        <w:rPr>
          <w:sz w:val="24"/>
        </w:rPr>
        <w:t xml:space="preserve"> настоящего пункта информация может быть получена с использованием государственного реестра участков недр, предоставленных в пользование, и лицензий на пользование недрами, предусмотренного </w:t>
      </w:r>
      <w:hyperlink w:history="0" r:id="rId74" w:tooltip="Закон РФ от 21.02.1992 N 2395-1 (ред. от 31.07.2025) &quot;О недрах&quot; {КонсультантПлюс}">
        <w:r>
          <w:rPr>
            <w:sz w:val="24"/>
            <w:color w:val="0000ff"/>
          </w:rPr>
          <w:t xml:space="preserve">статьей 28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2019, N 52, ст. 7823), государственного кадастра особо охраняемых природных территорий, предусмотренного </w:t>
      </w:r>
      <w:hyperlink w:history="0" r:id="rId75" w:tooltip="Федеральный закон от 14.03.1995 N 33-ФЗ (ред. от 31.07.2025) &quot;Об особо охраняемых природных территориях&quot; {КонсультантПлюс}">
        <w:r>
          <w:rPr>
            <w:sz w:val="24"/>
            <w:color w:val="0000ff"/>
          </w:rPr>
          <w:t xml:space="preserve">статьей 4</w:t>
        </w:r>
      </w:hyperlink>
      <w:r>
        <w:rPr>
          <w:sz w:val="24"/>
        </w:rPr>
        <w:t xml:space="preserve"> Федерального закона от 14 марта 1995 г. N 33-ФЗ "Об особо охраняемых природных территориях" (Собрание законодательства Российской Федерации, 1995, N 12, ст. 1024; 2021, N 24, ст. 4188), а также иных федеральных государственных информационных систем и государственных информационных ресурсов при наличии доступа к информации, содержащейся в таких ресурсах.</w:t>
      </w:r>
    </w:p>
    <w:p>
      <w:pPr>
        <w:pStyle w:val="0"/>
        <w:spacing w:before="240" w:lineRule="auto"/>
        <w:ind w:firstLine="540"/>
        <w:jc w:val="both"/>
      </w:pPr>
      <w:r>
        <w:rPr>
          <w:sz w:val="24"/>
        </w:rPr>
        <w:t xml:space="preserve">Информация, указанная в </w:t>
      </w:r>
      <w:hyperlink w:history="0" w:anchor="P213" w:tooltip="1) подведомственные учреждения Федерального агентства по недропользованию - в отношении соответствия или несоответствия участка недр требованиям, предусмотренным подпунктами 1 - 9 пункта 15 (за исключением информации, запрашиваемой в соответствии с подпунктами 2 и 3 настоящего пункта), пунктом 18 (за исключением информации, запрашиваемой в соответствии с подпунктами 2 и 3 настоящего пункта), подпунктами 1 и 2 пункта 20, пунктом 20(1), подпунктами 1 - 6 пункта 20(3) (за исключением информации, запрашиваем...">
        <w:r>
          <w:rPr>
            <w:sz w:val="24"/>
            <w:color w:val="0000ff"/>
          </w:rPr>
          <w:t xml:space="preserve">подпунктах 1</w:t>
        </w:r>
      </w:hyperlink>
      <w:r>
        <w:rPr>
          <w:sz w:val="24"/>
        </w:rPr>
        <w:t xml:space="preserve"> - </w:t>
      </w:r>
      <w:hyperlink w:history="0" w:anchor="P216"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
        <w:r>
          <w:rPr>
            <w:sz w:val="24"/>
            <w:color w:val="0000ff"/>
          </w:rPr>
          <w:t xml:space="preserve">3</w:t>
        </w:r>
      </w:hyperlink>
      <w:r>
        <w:rPr>
          <w:sz w:val="24"/>
        </w:rPr>
        <w:t xml:space="preserve"> настоящего пункта и полученная с использованием государственного реестра участков недр, предоставленных в пользование, и лицензий на пользование недрами, государственного кадастра особо охраняемых природных территорий, а также иных федеральных государственных информационных систем и государственных информационных ресурсов, является исчерпывающей, направление дополнительных запросов для ее проверки не требуется.</w:t>
      </w:r>
    </w:p>
    <w:p>
      <w:pPr>
        <w:pStyle w:val="0"/>
        <w:spacing w:before="240" w:lineRule="auto"/>
        <w:ind w:firstLine="540"/>
        <w:jc w:val="both"/>
      </w:pPr>
      <w:r>
        <w:rPr>
          <w:sz w:val="24"/>
        </w:rPr>
        <w:t xml:space="preserve">Органами государственной власти и организациями, указанными в </w:t>
      </w:r>
      <w:hyperlink w:history="0" w:anchor="P213" w:tooltip="1) подведомственные учреждения Федерального агентства по недропользованию - в отношении соответствия или несоответствия участка недр требованиям, предусмотренным подпунктами 1 - 9 пункта 15 (за исключением информации, запрашиваемой в соответствии с подпунктами 2 и 3 настоящего пункта), пунктом 18 (за исключением информации, запрашиваемой в соответствии с подпунктами 2 и 3 настоящего пункта), подпунктами 1 и 2 пункта 20, пунктом 20(1), подпунктами 1 - 6 пункта 20(3) (за исключением информации, запрашиваем...">
        <w:r>
          <w:rPr>
            <w:sz w:val="24"/>
            <w:color w:val="0000ff"/>
          </w:rPr>
          <w:t xml:space="preserve">подпунктах 1</w:t>
        </w:r>
      </w:hyperlink>
      <w:r>
        <w:rPr>
          <w:sz w:val="24"/>
        </w:rPr>
        <w:t xml:space="preserve"> - </w:t>
      </w:r>
      <w:hyperlink w:history="0" w:anchor="P216"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
        <w:r>
          <w:rPr>
            <w:sz w:val="24"/>
            <w:color w:val="0000ff"/>
          </w:rPr>
          <w:t xml:space="preserve">3</w:t>
        </w:r>
      </w:hyperlink>
      <w:r>
        <w:rPr>
          <w:sz w:val="24"/>
        </w:rPr>
        <w:t xml:space="preserve"> настоящего пункта, в срок не позднее 20 рабочих дней с даты регистрации запроса территориального органа Федерального агентства по недропользованию предоставляется информация, указанная в </w:t>
      </w:r>
      <w:hyperlink w:history="0" w:anchor="P213" w:tooltip="1) подведомственные учреждения Федерального агентства по недропользованию - в отношении соответствия или несоответствия участка недр требованиям, предусмотренным подпунктами 1 - 9 пункта 15 (за исключением информации, запрашиваемой в соответствии с подпунктами 2 и 3 настоящего пункта), пунктом 18 (за исключением информации, запрашиваемой в соответствии с подпунктами 2 и 3 настоящего пункта), подпунктами 1 и 2 пункта 20, пунктом 20(1), подпунктами 1 - 6 пункта 20(3) (за исключением информации, запрашиваем...">
        <w:r>
          <w:rPr>
            <w:sz w:val="24"/>
            <w:color w:val="0000ff"/>
          </w:rPr>
          <w:t xml:space="preserve">подпунктах 1</w:t>
        </w:r>
      </w:hyperlink>
      <w:r>
        <w:rPr>
          <w:sz w:val="24"/>
        </w:rPr>
        <w:t xml:space="preserve"> - </w:t>
      </w:r>
      <w:hyperlink w:history="0" w:anchor="P216"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
        <w:r>
          <w:rPr>
            <w:sz w:val="24"/>
            <w:color w:val="0000ff"/>
          </w:rPr>
          <w:t xml:space="preserve">3</w:t>
        </w:r>
      </w:hyperlink>
      <w:r>
        <w:rPr>
          <w:sz w:val="24"/>
        </w:rPr>
        <w:t xml:space="preserve"> настоящего пункта.</w:t>
      </w:r>
    </w:p>
    <w:p>
      <w:pPr>
        <w:pStyle w:val="0"/>
        <w:spacing w:before="240" w:lineRule="auto"/>
        <w:ind w:firstLine="540"/>
        <w:jc w:val="both"/>
      </w:pPr>
      <w:r>
        <w:rPr>
          <w:sz w:val="24"/>
        </w:rPr>
        <w:t xml:space="preserve">Требования </w:t>
      </w:r>
      <w:hyperlink w:history="0" w:anchor="P215" w:tooltip="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
        <w:r>
          <w:rPr>
            <w:sz w:val="24"/>
            <w:color w:val="0000ff"/>
          </w:rPr>
          <w:t xml:space="preserve">подпунктов 2</w:t>
        </w:r>
      </w:hyperlink>
      <w:r>
        <w:rPr>
          <w:sz w:val="24"/>
        </w:rPr>
        <w:t xml:space="preserve"> и </w:t>
      </w:r>
      <w:hyperlink w:history="0" w:anchor="P216"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
        <w:r>
          <w:rPr>
            <w:sz w:val="24"/>
            <w:color w:val="0000ff"/>
          </w:rPr>
          <w:t xml:space="preserve">3</w:t>
        </w:r>
      </w:hyperlink>
      <w:r>
        <w:rPr>
          <w:sz w:val="24"/>
        </w:rPr>
        <w:t xml:space="preserve"> настоящего пункта не распространяются на случай предоставления в пользование участка недр, указанного в </w:t>
      </w:r>
      <w:hyperlink w:history="0" w:anchor="P82" w:tooltip="4)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промышленных подземных вод на участках недр, отвечающих критериям, предусмотренным пунктом 20(1) настоящего Порядка;">
        <w:r>
          <w:rPr>
            <w:sz w:val="24"/>
            <w:color w:val="0000ff"/>
          </w:rPr>
          <w:t xml:space="preserve">подпункте 4 пункта 6</w:t>
        </w:r>
      </w:hyperlink>
      <w:r>
        <w:rPr>
          <w:sz w:val="24"/>
        </w:rPr>
        <w:t xml:space="preserve"> настоящего Порядка.</w:t>
      </w:r>
    </w:p>
    <w:p>
      <w:pPr>
        <w:pStyle w:val="0"/>
        <w:jc w:val="both"/>
      </w:pPr>
      <w:r>
        <w:rPr>
          <w:sz w:val="24"/>
        </w:rPr>
        <w:t xml:space="preserve">(абзац введен </w:t>
      </w:r>
      <w:hyperlink w:history="0" r:id="rId76"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Приказом</w:t>
        </w:r>
      </w:hyperlink>
      <w:r>
        <w:rPr>
          <w:sz w:val="24"/>
        </w:rPr>
        <w:t xml:space="preserve"> Минприроды России N 901, Роснедр N 09 от 21.12.2022)</w:t>
      </w:r>
    </w:p>
    <w:bookmarkStart w:id="222" w:name="P222"/>
    <w:bookmarkEnd w:id="222"/>
    <w:p>
      <w:pPr>
        <w:pStyle w:val="0"/>
        <w:spacing w:before="240" w:lineRule="auto"/>
        <w:ind w:firstLine="540"/>
        <w:jc w:val="both"/>
      </w:pPr>
      <w:r>
        <w:rPr>
          <w:sz w:val="24"/>
        </w:rPr>
        <w:t xml:space="preserve">27. В случае, если органами государственной власти и организациями, указанными в </w:t>
      </w:r>
      <w:hyperlink w:history="0" w:anchor="P212" w:tooltip="26. В случае отсутствия основания для отказа в приеме заявки, предусмотренного пунктом 25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пункте 26</w:t>
        </w:r>
      </w:hyperlink>
      <w:r>
        <w:rPr>
          <w:sz w:val="24"/>
        </w:rPr>
        <w:t xml:space="preserve"> настоящего Порядка, предоставлена информация о несоответствии участка недр требованиям, предусмотренным </w:t>
      </w:r>
      <w:hyperlink w:history="0" w:anchor="P109" w:tooltip="15. Участки недр, указанные в подпункте 1 пункта 6 настоящего Порядка, должны соответствовать следующим требованиям:">
        <w:r>
          <w:rPr>
            <w:sz w:val="24"/>
            <w:color w:val="0000ff"/>
          </w:rPr>
          <w:t xml:space="preserve">пунктами 15</w:t>
        </w:r>
      </w:hyperlink>
      <w:r>
        <w:rPr>
          <w:sz w:val="24"/>
        </w:rPr>
        <w:t xml:space="preserve">, </w:t>
      </w:r>
      <w:hyperlink w:history="0" w:anchor="P123" w:tooltip="18. Участки недр, указанные в подпункте 2 пункта 6 настоящего Порядка, должны соответствовать следующим требованиям:">
        <w:r>
          <w:rPr>
            <w:sz w:val="24"/>
            <w:color w:val="0000ff"/>
          </w:rPr>
          <w:t xml:space="preserve">18</w:t>
        </w:r>
      </w:hyperlink>
      <w:r>
        <w:rPr>
          <w:sz w:val="24"/>
        </w:rPr>
        <w:t xml:space="preserve">, </w:t>
      </w:r>
      <w:hyperlink w:history="0" w:anchor="P129" w:tooltip="20. Участки недр, указанные в подпункте 3 пункта 6 настоящего Порядка, должны соответствовать требованиям, предусмотренным подпунктами 1, 3, 4, 6 - 9 пункта 15 настоящего Порядка, а также одновременно соответствовать следующим требованиям:">
        <w:r>
          <w:rPr>
            <w:sz w:val="24"/>
            <w:color w:val="0000ff"/>
          </w:rPr>
          <w:t xml:space="preserve">20</w:t>
        </w:r>
      </w:hyperlink>
      <w:r>
        <w:rPr>
          <w:sz w:val="24"/>
        </w:rPr>
        <w:t xml:space="preserve"> и </w:t>
      </w:r>
      <w:hyperlink w:history="0" w:anchor="P147" w:tooltip="20(3). Участки недр, указанные в подпункте 5 пункта 6 настоящего Порядка, должны соответствовать следующим требованиям:">
        <w:r>
          <w:rPr>
            <w:sz w:val="24"/>
            <w:color w:val="0000ff"/>
          </w:rPr>
          <w:t xml:space="preserve">20(3)</w:t>
        </w:r>
      </w:hyperlink>
      <w:r>
        <w:rPr>
          <w:sz w:val="24"/>
        </w:rPr>
        <w:t xml:space="preserve"> настоящего Порядка, территориальный орган Федерального агентства по недропользованию информирует заявителя об этом не позднее 5 рабочих дней с даты поступления документов и сведений, предусмотренных </w:t>
      </w:r>
      <w:hyperlink w:history="0" w:anchor="P212" w:tooltip="26. В случае отсутствия основания для отказа в приеме заявки, предусмотренного пунктом 25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26</w:t>
        </w:r>
      </w:hyperlink>
      <w:r>
        <w:rPr>
          <w:sz w:val="24"/>
        </w:rPr>
        <w:t xml:space="preserve"> настоящего Порядка, путем направления уведомления с использованием Личного кабинета недропользователя и (или) на адрес электронной почты, указанный в заявке, и (или) почтовым отправлением по адресу, указанному в заявке.</w:t>
      </w:r>
    </w:p>
    <w:p>
      <w:pPr>
        <w:pStyle w:val="0"/>
        <w:jc w:val="both"/>
      </w:pPr>
      <w:r>
        <w:rPr>
          <w:sz w:val="24"/>
        </w:rPr>
        <w:t xml:space="preserve">(в ред. </w:t>
      </w:r>
      <w:hyperlink w:history="0" r:id="rId77"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p>
      <w:pPr>
        <w:pStyle w:val="0"/>
        <w:spacing w:before="240" w:lineRule="auto"/>
        <w:ind w:firstLine="540"/>
        <w:jc w:val="both"/>
      </w:pPr>
      <w:r>
        <w:rPr>
          <w:sz w:val="24"/>
        </w:rPr>
        <w:t xml:space="preserve">В уведомлении указываются выявленные несоответствия участка недр требованиям, предусмотренным </w:t>
      </w:r>
      <w:hyperlink w:history="0" w:anchor="P109" w:tooltip="15. Участки недр, указанные в подпункте 1 пункта 6 настоящего Порядка, должны соответствовать следующим требованиям:">
        <w:r>
          <w:rPr>
            <w:sz w:val="24"/>
            <w:color w:val="0000ff"/>
          </w:rPr>
          <w:t xml:space="preserve">пунктами 15</w:t>
        </w:r>
      </w:hyperlink>
      <w:r>
        <w:rPr>
          <w:sz w:val="24"/>
        </w:rPr>
        <w:t xml:space="preserve">, </w:t>
      </w:r>
      <w:hyperlink w:history="0" w:anchor="P123" w:tooltip="18. Участки недр, указанные в подпункте 2 пункта 6 настоящего Порядка, должны соответствовать следующим требованиям:">
        <w:r>
          <w:rPr>
            <w:sz w:val="24"/>
            <w:color w:val="0000ff"/>
          </w:rPr>
          <w:t xml:space="preserve">18</w:t>
        </w:r>
      </w:hyperlink>
      <w:r>
        <w:rPr>
          <w:sz w:val="24"/>
        </w:rPr>
        <w:t xml:space="preserve">, </w:t>
      </w:r>
      <w:hyperlink w:history="0" w:anchor="P129" w:tooltip="20. Участки недр, указанные в подпункте 3 пункта 6 настоящего Порядка, должны соответствовать требованиям, предусмотренным подпунктами 1, 3, 4, 6 - 9 пункта 15 настоящего Порядка, а также одновременно соответствовать следующим требованиям:">
        <w:r>
          <w:rPr>
            <w:sz w:val="24"/>
            <w:color w:val="0000ff"/>
          </w:rPr>
          <w:t xml:space="preserve">20</w:t>
        </w:r>
      </w:hyperlink>
      <w:r>
        <w:rPr>
          <w:sz w:val="24"/>
        </w:rPr>
        <w:t xml:space="preserve"> и </w:t>
      </w:r>
      <w:hyperlink w:history="0" w:anchor="P147" w:tooltip="20(3). Участки недр, указанные в подпункте 5 пункта 6 настоящего Порядка, должны соответствовать следующим требованиям:">
        <w:r>
          <w:rPr>
            <w:sz w:val="24"/>
            <w:color w:val="0000ff"/>
          </w:rPr>
          <w:t xml:space="preserve">20(3)</w:t>
        </w:r>
      </w:hyperlink>
      <w:r>
        <w:rPr>
          <w:sz w:val="24"/>
        </w:rPr>
        <w:t xml:space="preserve"> настоящего Порядка, которые предлагаются для устранения.</w:t>
      </w:r>
    </w:p>
    <w:p>
      <w:pPr>
        <w:pStyle w:val="0"/>
        <w:jc w:val="both"/>
      </w:pPr>
      <w:r>
        <w:rPr>
          <w:sz w:val="24"/>
        </w:rPr>
        <w:t xml:space="preserve">(в ред. </w:t>
      </w:r>
      <w:hyperlink w:history="0" r:id="rId78"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bookmarkStart w:id="226" w:name="P226"/>
    <w:bookmarkEnd w:id="226"/>
    <w:p>
      <w:pPr>
        <w:pStyle w:val="0"/>
        <w:spacing w:before="240" w:lineRule="auto"/>
        <w:ind w:firstLine="540"/>
        <w:jc w:val="both"/>
      </w:pPr>
      <w:r>
        <w:rPr>
          <w:sz w:val="24"/>
        </w:rPr>
        <w:t xml:space="preserve">Заявитель в срок не позднее 10 рабочих дней с даты получения указанного уведомления вправе направить в адрес территориального органа Федерального агентства по недропользованию дополнение к заявке с приложением документов и сведений, предусмотренных </w:t>
      </w:r>
      <w:hyperlink w:history="0" w:anchor="P166" w:tooltip="3) сведения об участке недр, испрашиваемом для предоставления в пользование:">
        <w:r>
          <w:rPr>
            <w:sz w:val="24"/>
            <w:color w:val="0000ff"/>
          </w:rPr>
          <w:t xml:space="preserve">подпунктами 3</w:t>
        </w:r>
      </w:hyperlink>
      <w:r>
        <w:rPr>
          <w:sz w:val="24"/>
        </w:rPr>
        <w:t xml:space="preserve">, </w:t>
      </w:r>
      <w:hyperlink w:history="0" w:anchor="P170" w:tooltip="4) предложения заявителя об условиях пользования участком недр, включающие предложения о проведении геологического изучения участка недр с указанием его видов, объемов и сроков, а также виде (видах) полезных ископаемых, в отношении которых планируется проведение геологического изучения участка недр, о соблюдении требований по рациональному использованию и охране недр, предусмотренных статьей 23 Закона Российской Федерации &quot;О недрах&quot; (Ведомости Съезда народных депутатов Российской Федерации и Верховного С...">
        <w:r>
          <w:rPr>
            <w:sz w:val="24"/>
            <w:color w:val="0000ff"/>
          </w:rPr>
          <w:t xml:space="preserve">4</w:t>
        </w:r>
      </w:hyperlink>
      <w:r>
        <w:rPr>
          <w:sz w:val="24"/>
        </w:rPr>
        <w:t xml:space="preserve"> и </w:t>
      </w:r>
      <w:hyperlink w:history="0" w:anchor="P194" w:tooltip="8) согласия пользователей недр и Учреждения, полученные в соответствии с пунктом 11 настоящего Порядка (за исключением предоставления в пользование участка недр, указанного в подпункте 2 пункта 6 настоящего Порядка, а также в подпункте 4 пункта 6 настоящего Порядка (в случае если заявителем является пользователь недр, которому участок недр предоставлен в пользование по лицензии на пользование недрами с целью разведки и добычи углеводородного сырья или по совмещенной лицензии на пользование недрами с цель...">
        <w:r>
          <w:rPr>
            <w:sz w:val="24"/>
            <w:color w:val="0000ff"/>
          </w:rPr>
          <w:t xml:space="preserve">8 пункта 21</w:t>
        </w:r>
      </w:hyperlink>
      <w:r>
        <w:rPr>
          <w:sz w:val="24"/>
        </w:rPr>
        <w:t xml:space="preserve"> настоящего Порядка, содержащее предложения по корректировке ранее представленных документов и сведений в целях устранения несоответствия участка недр требованиям, предусмотренным </w:t>
      </w:r>
      <w:hyperlink w:history="0" w:anchor="P109" w:tooltip="15. Участки недр, указанные в подпункте 1 пункта 6 настоящего Порядка, должны соответствовать следующим требованиям:">
        <w:r>
          <w:rPr>
            <w:sz w:val="24"/>
            <w:color w:val="0000ff"/>
          </w:rPr>
          <w:t xml:space="preserve">пунктами 15</w:t>
        </w:r>
      </w:hyperlink>
      <w:r>
        <w:rPr>
          <w:sz w:val="24"/>
        </w:rPr>
        <w:t xml:space="preserve">, </w:t>
      </w:r>
      <w:hyperlink w:history="0" w:anchor="P123" w:tooltip="18. Участки недр, указанные в подпункте 2 пункта 6 настоящего Порядка, должны соответствовать следующим требованиям:">
        <w:r>
          <w:rPr>
            <w:sz w:val="24"/>
            <w:color w:val="0000ff"/>
          </w:rPr>
          <w:t xml:space="preserve">18</w:t>
        </w:r>
      </w:hyperlink>
      <w:r>
        <w:rPr>
          <w:sz w:val="24"/>
        </w:rPr>
        <w:t xml:space="preserve">, </w:t>
      </w:r>
      <w:hyperlink w:history="0" w:anchor="P129" w:tooltip="20. Участки недр, указанные в подпункте 3 пункта 6 настоящего Порядка, должны соответствовать требованиям, предусмотренным подпунктами 1, 3, 4, 6 - 9 пункта 15 настоящего Порядка, а также одновременно соответствовать следующим требованиям:">
        <w:r>
          <w:rPr>
            <w:sz w:val="24"/>
            <w:color w:val="0000ff"/>
          </w:rPr>
          <w:t xml:space="preserve">20</w:t>
        </w:r>
      </w:hyperlink>
      <w:r>
        <w:rPr>
          <w:sz w:val="24"/>
        </w:rPr>
        <w:t xml:space="preserve"> и </w:t>
      </w:r>
      <w:hyperlink w:history="0" w:anchor="P147" w:tooltip="20(3). Участки недр, указанные в подпункте 5 пункта 6 настоящего Порядка, должны соответствовать следующим требованиям:">
        <w:r>
          <w:rPr>
            <w:sz w:val="24"/>
            <w:color w:val="0000ff"/>
          </w:rPr>
          <w:t xml:space="preserve">20(3)</w:t>
        </w:r>
      </w:hyperlink>
      <w:r>
        <w:rPr>
          <w:sz w:val="24"/>
        </w:rPr>
        <w:t xml:space="preserve"> настоящего Порядка, в порядке, предусмотренном </w:t>
      </w:r>
      <w:hyperlink w:history="0" w:anchor="P200" w:tooltip="23.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
        <w:r>
          <w:rPr>
            <w:sz w:val="24"/>
            <w:color w:val="0000ff"/>
          </w:rPr>
          <w:t xml:space="preserve">абзацем первым пункта 23</w:t>
        </w:r>
      </w:hyperlink>
      <w:r>
        <w:rPr>
          <w:sz w:val="24"/>
        </w:rPr>
        <w:t xml:space="preserve"> настоящего Порядка. При этом в случае корректировки границ участка недр не допускается включение в них частей недр, ранее не включавшихся в границы участка недр, указанные в представленной в соответствии с </w:t>
      </w:r>
      <w:hyperlink w:history="0" w:anchor="P166" w:tooltip="3) сведения об участке недр, испрашиваемом для предоставления в пользование:">
        <w:r>
          <w:rPr>
            <w:sz w:val="24"/>
            <w:color w:val="0000ff"/>
          </w:rPr>
          <w:t xml:space="preserve">подпунктом 3 пункта 21</w:t>
        </w:r>
      </w:hyperlink>
      <w:r>
        <w:rPr>
          <w:sz w:val="24"/>
        </w:rPr>
        <w:t xml:space="preserve"> настоящего Порядка карте-схеме участка недр.</w:t>
      </w:r>
    </w:p>
    <w:p>
      <w:pPr>
        <w:pStyle w:val="0"/>
        <w:jc w:val="both"/>
      </w:pPr>
      <w:r>
        <w:rPr>
          <w:sz w:val="24"/>
        </w:rPr>
        <w:t xml:space="preserve">(в ред. </w:t>
      </w:r>
      <w:hyperlink w:history="0" r:id="rId79"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p>
      <w:pPr>
        <w:pStyle w:val="0"/>
        <w:spacing w:before="240" w:lineRule="auto"/>
        <w:ind w:firstLine="540"/>
        <w:jc w:val="both"/>
      </w:pPr>
      <w:r>
        <w:rPr>
          <w:sz w:val="24"/>
        </w:rPr>
        <w:t xml:space="preserve">В случае представления заявителем дополнения к заявке в соответствии с </w:t>
      </w:r>
      <w:hyperlink w:history="0" w:anchor="P226" w:tooltip="Заявитель в срок не позднее 10 рабочих дней с даты получения указанного уведомления вправе направить в адрес территориального органа Федерального агентства по недропользованию дополнение к заявке с приложением документов и сведений, предусмотренных подпунктами 3, 4 и 8 пункта 21 настоящего Порядка, содержащее предложения по корректировке ранее представленных документов и сведений в целях устранения несоответствия участка недр требованиям, предусмотренным пунктами 15, 18, 20 и 20(3) настоящего Порядка, в ...">
        <w:r>
          <w:rPr>
            <w:sz w:val="24"/>
            <w:color w:val="0000ff"/>
          </w:rPr>
          <w:t xml:space="preserve">абзацем третьим</w:t>
        </w:r>
      </w:hyperlink>
      <w:r>
        <w:rPr>
          <w:sz w:val="24"/>
        </w:rPr>
        <w:t xml:space="preserve"> настоящего пункта территориальный орган Федерального агентства по недропользованию проверяет его на предмет устранения ранее выявленных нарушений требований, предусмотренных </w:t>
      </w:r>
      <w:hyperlink w:history="0" w:anchor="P109" w:tooltip="15. Участки недр, указанные в подпункте 1 пункта 6 настоящего Порядка, должны соответствовать следующим требованиям:">
        <w:r>
          <w:rPr>
            <w:sz w:val="24"/>
            <w:color w:val="0000ff"/>
          </w:rPr>
          <w:t xml:space="preserve">пунктами 15</w:t>
        </w:r>
      </w:hyperlink>
      <w:r>
        <w:rPr>
          <w:sz w:val="24"/>
        </w:rPr>
        <w:t xml:space="preserve">, </w:t>
      </w:r>
      <w:hyperlink w:history="0" w:anchor="P123" w:tooltip="18. Участки недр, указанные в подпункте 2 пункта 6 настоящего Порядка, должны соответствовать следующим требованиям:">
        <w:r>
          <w:rPr>
            <w:sz w:val="24"/>
            <w:color w:val="0000ff"/>
          </w:rPr>
          <w:t xml:space="preserve">18</w:t>
        </w:r>
      </w:hyperlink>
      <w:r>
        <w:rPr>
          <w:sz w:val="24"/>
        </w:rPr>
        <w:t xml:space="preserve">, </w:t>
      </w:r>
      <w:hyperlink w:history="0" w:anchor="P129" w:tooltip="20. Участки недр, указанные в подпункте 3 пункта 6 настоящего Порядка, должны соответствовать требованиям, предусмотренным подпунктами 1, 3, 4, 6 - 9 пункта 15 настоящего Порядка, а также одновременно соответствовать следующим требованиям:">
        <w:r>
          <w:rPr>
            <w:sz w:val="24"/>
            <w:color w:val="0000ff"/>
          </w:rPr>
          <w:t xml:space="preserve">20</w:t>
        </w:r>
      </w:hyperlink>
      <w:r>
        <w:rPr>
          <w:sz w:val="24"/>
        </w:rPr>
        <w:t xml:space="preserve"> и </w:t>
      </w:r>
      <w:hyperlink w:history="0" w:anchor="P147" w:tooltip="20(3). Участки недр, указанные в подпункте 5 пункта 6 настоящего Порядка, должны соответствовать следующим требованиям:">
        <w:r>
          <w:rPr>
            <w:sz w:val="24"/>
            <w:color w:val="0000ff"/>
          </w:rPr>
          <w:t xml:space="preserve">20(3)</w:t>
        </w:r>
      </w:hyperlink>
      <w:r>
        <w:rPr>
          <w:sz w:val="24"/>
        </w:rPr>
        <w:t xml:space="preserve"> настоящего Порядка, в течение 10 рабочих дней с даты получения от заявителя указанного дополнения к заявке.</w:t>
      </w:r>
    </w:p>
    <w:p>
      <w:pPr>
        <w:pStyle w:val="0"/>
        <w:jc w:val="both"/>
      </w:pPr>
      <w:r>
        <w:rPr>
          <w:sz w:val="24"/>
        </w:rPr>
        <w:t xml:space="preserve">(в ред. </w:t>
      </w:r>
      <w:hyperlink w:history="0" r:id="rId80"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p>
      <w:pPr>
        <w:pStyle w:val="0"/>
        <w:spacing w:before="240" w:lineRule="auto"/>
        <w:ind w:firstLine="540"/>
        <w:jc w:val="both"/>
      </w:pPr>
      <w:r>
        <w:rPr>
          <w:sz w:val="24"/>
        </w:rPr>
        <w:t xml:space="preserve">В случае неустранения заявителем выявленных несоответствий участка недр требованиям, предусмотренным </w:t>
      </w:r>
      <w:hyperlink w:history="0" w:anchor="P109" w:tooltip="15. Участки недр, указанные в подпункте 1 пункта 6 настоящего Порядка, должны соответствовать следующим требованиям:">
        <w:r>
          <w:rPr>
            <w:sz w:val="24"/>
            <w:color w:val="0000ff"/>
          </w:rPr>
          <w:t xml:space="preserve">пунктами 15</w:t>
        </w:r>
      </w:hyperlink>
      <w:r>
        <w:rPr>
          <w:sz w:val="24"/>
        </w:rPr>
        <w:t xml:space="preserve">, </w:t>
      </w:r>
      <w:hyperlink w:history="0" w:anchor="P123" w:tooltip="18. Участки недр, указанные в подпункте 2 пункта 6 настоящего Порядка, должны соответствовать следующим требованиям:">
        <w:r>
          <w:rPr>
            <w:sz w:val="24"/>
            <w:color w:val="0000ff"/>
          </w:rPr>
          <w:t xml:space="preserve">18</w:t>
        </w:r>
      </w:hyperlink>
      <w:r>
        <w:rPr>
          <w:sz w:val="24"/>
        </w:rPr>
        <w:t xml:space="preserve">, </w:t>
      </w:r>
      <w:hyperlink w:history="0" w:anchor="P129" w:tooltip="20. Участки недр, указанные в подпункте 3 пункта 6 настоящего Порядка, должны соответствовать требованиям, предусмотренным подпунктами 1, 3, 4, 6 - 9 пункта 15 настоящего Порядка, а также одновременно соответствовать следующим требованиям:">
        <w:r>
          <w:rPr>
            <w:sz w:val="24"/>
            <w:color w:val="0000ff"/>
          </w:rPr>
          <w:t xml:space="preserve">20</w:t>
        </w:r>
      </w:hyperlink>
      <w:r>
        <w:rPr>
          <w:sz w:val="24"/>
        </w:rPr>
        <w:t xml:space="preserve"> и </w:t>
      </w:r>
      <w:hyperlink w:history="0" w:anchor="P147" w:tooltip="20(3). Участки недр, указанные в подпункте 5 пункта 6 настоящего Порядка, должны соответствовать следующим требованиям:">
        <w:r>
          <w:rPr>
            <w:sz w:val="24"/>
            <w:color w:val="0000ff"/>
          </w:rPr>
          <w:t xml:space="preserve">20(3)</w:t>
        </w:r>
      </w:hyperlink>
      <w:r>
        <w:rPr>
          <w:sz w:val="24"/>
        </w:rPr>
        <w:t xml:space="preserve"> настоящего Порядка, территориальный орган Федерального агентства по недропользованию направляет заявку и прилагаемые к ней документы и сведения для принятия решения в Комиссию без направления запросов, предусмотренных </w:t>
      </w:r>
      <w:hyperlink w:history="0" w:anchor="P232" w:tooltip="28. В случае соответствия участка недр требованиям, предусмотренным пунктами 15, 18, 20, 20(1) и 20(3)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абзацем первым пункта 26 настоящего Порядка, или в срок, не превышающий 15 рабочих дней с даты получения дополнения к заявке в соответствии с абзацем третьим пункта 27 настоящего Порядка, направляет запросы в Министерство обороны Российск...">
        <w:r>
          <w:rPr>
            <w:sz w:val="24"/>
            <w:color w:val="0000ff"/>
          </w:rPr>
          <w:t xml:space="preserve">пунктом 28</w:t>
        </w:r>
      </w:hyperlink>
      <w:r>
        <w:rPr>
          <w:sz w:val="24"/>
        </w:rPr>
        <w:t xml:space="preserve"> настоящего Порядка.</w:t>
      </w:r>
    </w:p>
    <w:p>
      <w:pPr>
        <w:pStyle w:val="0"/>
        <w:jc w:val="both"/>
      </w:pPr>
      <w:r>
        <w:rPr>
          <w:sz w:val="24"/>
        </w:rPr>
        <w:t xml:space="preserve">(в ред. </w:t>
      </w:r>
      <w:hyperlink w:history="0" r:id="rId81"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bookmarkStart w:id="232" w:name="P232"/>
    <w:bookmarkEnd w:id="232"/>
    <w:p>
      <w:pPr>
        <w:pStyle w:val="0"/>
        <w:spacing w:before="240" w:lineRule="auto"/>
        <w:ind w:firstLine="540"/>
        <w:jc w:val="both"/>
      </w:pPr>
      <w:r>
        <w:rPr>
          <w:sz w:val="24"/>
        </w:rPr>
        <w:t xml:space="preserve">28. В случае соответствия участка недр требованиям, предусмотренным </w:t>
      </w:r>
      <w:hyperlink w:history="0" w:anchor="P109" w:tooltip="15. Участки недр, указанные в подпункте 1 пункта 6 настоящего Порядка, должны соответствовать следующим требованиям:">
        <w:r>
          <w:rPr>
            <w:sz w:val="24"/>
            <w:color w:val="0000ff"/>
          </w:rPr>
          <w:t xml:space="preserve">пунктами 15</w:t>
        </w:r>
      </w:hyperlink>
      <w:r>
        <w:rPr>
          <w:sz w:val="24"/>
        </w:rPr>
        <w:t xml:space="preserve">, </w:t>
      </w:r>
      <w:hyperlink w:history="0" w:anchor="P123" w:tooltip="18. Участки недр, указанные в подпункте 2 пункта 6 настоящего Порядка, должны соответствовать следующим требованиям:">
        <w:r>
          <w:rPr>
            <w:sz w:val="24"/>
            <w:color w:val="0000ff"/>
          </w:rPr>
          <w:t xml:space="preserve">18</w:t>
        </w:r>
      </w:hyperlink>
      <w:r>
        <w:rPr>
          <w:sz w:val="24"/>
        </w:rPr>
        <w:t xml:space="preserve">, </w:t>
      </w:r>
      <w:hyperlink w:history="0" w:anchor="P129" w:tooltip="20. Участки недр, указанные в подпункте 3 пункта 6 настоящего Порядка, должны соответствовать требованиям, предусмотренным подпунктами 1, 3, 4, 6 - 9 пункта 15 настоящего Порядка, а также одновременно соответствовать следующим требованиям:">
        <w:r>
          <w:rPr>
            <w:sz w:val="24"/>
            <w:color w:val="0000ff"/>
          </w:rPr>
          <w:t xml:space="preserve">20</w:t>
        </w:r>
      </w:hyperlink>
      <w:r>
        <w:rPr>
          <w:sz w:val="24"/>
        </w:rPr>
        <w:t xml:space="preserve">, </w:t>
      </w:r>
      <w:hyperlink w:history="0" w:anchor="P138" w:tooltip="20(1). Участки недр, указанные в подпункте 4 пункта 6 настоящего Порядка, должны соответствовать следующим требованиям:">
        <w:r>
          <w:rPr>
            <w:sz w:val="24"/>
            <w:color w:val="0000ff"/>
          </w:rPr>
          <w:t xml:space="preserve">20(1)</w:t>
        </w:r>
      </w:hyperlink>
      <w:r>
        <w:rPr>
          <w:sz w:val="24"/>
        </w:rPr>
        <w:t xml:space="preserve"> и </w:t>
      </w:r>
      <w:hyperlink w:history="0" w:anchor="P147" w:tooltip="20(3). Участки недр, указанные в подпункте 5 пункта 6 настоящего Порядка, должны соответствовать следующим требованиям:">
        <w:r>
          <w:rPr>
            <w:sz w:val="24"/>
            <w:color w:val="0000ff"/>
          </w:rPr>
          <w:t xml:space="preserve">20(3)</w:t>
        </w:r>
      </w:hyperlink>
      <w:r>
        <w:rPr>
          <w:sz w:val="24"/>
        </w:rPr>
        <w:t xml:space="preserve">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w:t>
      </w:r>
      <w:hyperlink w:history="0" w:anchor="P212" w:tooltip="26. В случае отсутствия основания для отказа в приеме заявки, предусмотренного пунктом 25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абзацем первым пункта 26</w:t>
        </w:r>
      </w:hyperlink>
      <w:r>
        <w:rPr>
          <w:sz w:val="24"/>
        </w:rPr>
        <w:t xml:space="preserve"> настоящего Порядка, или в срок, не превышающий 15 рабочих дней с даты получения дополнения к заявке в соответствии с </w:t>
      </w:r>
      <w:hyperlink w:history="0" w:anchor="P226" w:tooltip="Заявитель в срок не позднее 10 рабочих дней с даты получения указанного уведомления вправе направить в адрес территориального органа Федерального агентства по недропользованию дополнение к заявке с приложением документов и сведений, предусмотренных подпунктами 3, 4 и 8 пункта 21 настоящего Порядка, содержащее предложения по корректировке ранее представленных документов и сведений в целях устранения несоответствия участка недр требованиям, предусмотренным пунктами 15, 18, 20 и 20(3) настоящего Порядка, в ...">
        <w:r>
          <w:rPr>
            <w:sz w:val="24"/>
            <w:color w:val="0000ff"/>
          </w:rPr>
          <w:t xml:space="preserve">абзацем третьим пункта 27</w:t>
        </w:r>
      </w:hyperlink>
      <w:r>
        <w:rPr>
          <w:sz w:val="24"/>
        </w:rPr>
        <w:t xml:space="preserve"> настоящего Порядка, направляет запросы в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или отсутствия возможности возникновения угрозы обороне страны и безопасности государства в случае предоставления права пользования участком недр заявителю, или получает указанную информацию с использованием федеральных государственных информационных систем и государственных информационных ресурсов,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w:t>
      </w:r>
      <w:hyperlink w:history="0" r:id="rId82"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p>
      <w:pPr>
        <w:pStyle w:val="0"/>
        <w:jc w:val="both"/>
      </w:pPr>
      <w:r>
        <w:rPr>
          <w:sz w:val="24"/>
        </w:rPr>
        <w:t xml:space="preserve">(в ред. Приказов Минприроды России N 901, Роснедр N 09 от </w:t>
      </w:r>
      <w:hyperlink w:history="0" r:id="rId83"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21.12.2022</w:t>
        </w:r>
      </w:hyperlink>
      <w:r>
        <w:rPr>
          <w:sz w:val="24"/>
        </w:rPr>
        <w:t xml:space="preserve">, Минприроды России N 255, Роснедр N 06 от </w:t>
      </w:r>
      <w:hyperlink w:history="0" r:id="rId84"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02.05.2024</w:t>
        </w:r>
      </w:hyperlink>
      <w:r>
        <w:rPr>
          <w:sz w:val="24"/>
        </w:rPr>
        <w:t xml:space="preserve">)</w:t>
      </w:r>
    </w:p>
    <w:p>
      <w:pPr>
        <w:pStyle w:val="0"/>
        <w:spacing w:before="240" w:lineRule="auto"/>
        <w:ind w:firstLine="540"/>
        <w:jc w:val="both"/>
      </w:pPr>
      <w:r>
        <w:rPr>
          <w:sz w:val="24"/>
        </w:rPr>
        <w:t xml:space="preserve">Требование </w:t>
      </w:r>
      <w:hyperlink w:history="0" w:anchor="P232" w:tooltip="28. В случае соответствия участка недр требованиям, предусмотренным пунктами 15, 18, 20, 20(1) и 20(3)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абзацем первым пункта 26 настоящего Порядка, или в срок, не превышающий 15 рабочих дней с даты получения дополнения к заявке в соответствии с абзацем третьим пункта 27 настоящего Порядка, направляет запросы в Министерство обороны Российск...">
        <w:r>
          <w:rPr>
            <w:sz w:val="24"/>
            <w:color w:val="0000ff"/>
          </w:rPr>
          <w:t xml:space="preserve">абзаца первого</w:t>
        </w:r>
      </w:hyperlink>
      <w:r>
        <w:rPr>
          <w:sz w:val="24"/>
        </w:rPr>
        <w:t xml:space="preserve"> настоящего пункта не распространяется на случаи предоставления в пользование участков недр, указанных в </w:t>
      </w:r>
      <w:hyperlink w:history="0" w:anchor="P80" w:tooltip="2) заявителям, являющимся пользователями недр, отвечающим требованиям, предусмотренным пунктом 17 настоящего Порядка, - на участках недр, отвечающих критериям, предусмотренным пунктом 18 настоящего Порядка, и имеющих общую верхнюю и (или) нижнюю границу с предоставленным им в пользование участком недр;">
        <w:r>
          <w:rPr>
            <w:sz w:val="24"/>
            <w:color w:val="0000ff"/>
          </w:rPr>
          <w:t xml:space="preserve">подпунктах 2</w:t>
        </w:r>
      </w:hyperlink>
      <w:r>
        <w:rPr>
          <w:sz w:val="24"/>
        </w:rPr>
        <w:t xml:space="preserve"> и </w:t>
      </w:r>
      <w:hyperlink w:history="0" w:anchor="P82" w:tooltip="4)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промышленных подземных вод на участках недр, отвечающих критериям, предусмотренным пунктом 20(1) настоящего Порядка;">
        <w:r>
          <w:rPr>
            <w:sz w:val="24"/>
            <w:color w:val="0000ff"/>
          </w:rPr>
          <w:t xml:space="preserve">4 пункта 6</w:t>
        </w:r>
      </w:hyperlink>
      <w:r>
        <w:rPr>
          <w:sz w:val="24"/>
        </w:rPr>
        <w:t xml:space="preserve"> настоящего Порядка.</w:t>
      </w:r>
    </w:p>
    <w:p>
      <w:pPr>
        <w:pStyle w:val="0"/>
        <w:jc w:val="both"/>
      </w:pPr>
      <w:r>
        <w:rPr>
          <w:sz w:val="24"/>
        </w:rPr>
        <w:t xml:space="preserve">(в ред. </w:t>
      </w:r>
      <w:hyperlink w:history="0" r:id="rId85"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Приказа</w:t>
        </w:r>
      </w:hyperlink>
      <w:r>
        <w:rPr>
          <w:sz w:val="24"/>
        </w:rPr>
        <w:t xml:space="preserve"> Минприроды России N 901, Роснедр N 09 от 21.12.2022)</w:t>
      </w:r>
    </w:p>
    <w:p>
      <w:pPr>
        <w:pStyle w:val="0"/>
        <w:spacing w:before="240" w:lineRule="auto"/>
        <w:ind w:firstLine="540"/>
        <w:jc w:val="both"/>
      </w:pPr>
      <w:r>
        <w:rPr>
          <w:sz w:val="24"/>
        </w:rPr>
        <w:t xml:space="preserve">Информация, указанная в </w:t>
      </w:r>
      <w:hyperlink w:history="0" w:anchor="P232" w:tooltip="28. В случае соответствия участка недр требованиям, предусмотренным пунктами 15, 18, 20, 20(1) и 20(3)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абзацем первым пункта 26 настоящего Порядка, или в срок, не превышающий 15 рабочих дней с даты получения дополнения к заявке в соответствии с абзацем третьим пункта 27 настоящего Порядка, направляет запросы в Министерство обороны Российск...">
        <w:r>
          <w:rPr>
            <w:sz w:val="24"/>
            <w:color w:val="0000ff"/>
          </w:rPr>
          <w:t xml:space="preserve">абзаце первом</w:t>
        </w:r>
      </w:hyperlink>
      <w:r>
        <w:rPr>
          <w:sz w:val="24"/>
        </w:rPr>
        <w:t xml:space="preserve"> настоящего пункта и полученная с использованием федеральных государственных информационных систем и государственных информационных ресурсов, является исчерпывающей, направление дополнительных запросов для ее проверки не требуется.</w:t>
      </w:r>
    </w:p>
    <w:p>
      <w:pPr>
        <w:pStyle w:val="0"/>
        <w:spacing w:before="240" w:lineRule="auto"/>
        <w:ind w:firstLine="540"/>
        <w:jc w:val="both"/>
      </w:pPr>
      <w:r>
        <w:rPr>
          <w:sz w:val="24"/>
        </w:rPr>
        <w:t xml:space="preserve">Органами государственной власти, указанными в </w:t>
      </w:r>
      <w:hyperlink w:history="0" w:anchor="P232" w:tooltip="28. В случае соответствия участка недр требованиям, предусмотренным пунктами 15, 18, 20, 20(1) и 20(3)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абзацем первым пункта 26 настоящего Порядка, или в срок, не превышающий 15 рабочих дней с даты получения дополнения к заявке в соответствии с абзацем третьим пункта 27 настоящего Порядка, направляет запросы в Министерство обороны Российск...">
        <w:r>
          <w:rPr>
            <w:sz w:val="24"/>
            <w:color w:val="0000ff"/>
          </w:rPr>
          <w:t xml:space="preserve">абзаце первом</w:t>
        </w:r>
      </w:hyperlink>
      <w:r>
        <w:rPr>
          <w:sz w:val="24"/>
        </w:rPr>
        <w:t xml:space="preserve"> настоящего пункта, в срок не позднее 30 рабочих дней с даты регистрации запроса территориального органа Федерального агентства по недропользованию предоставляются запрошенные сведения.</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215" w:tooltip="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
        <w:r>
          <w:rPr>
            <w:sz w:val="24"/>
            <w:color w:val="0000ff"/>
          </w:rPr>
          <w:t xml:space="preserve">подпунктах 2</w:t>
        </w:r>
      </w:hyperlink>
      <w:r>
        <w:rPr>
          <w:sz w:val="24"/>
        </w:rPr>
        <w:t xml:space="preserve">, </w:t>
      </w:r>
      <w:hyperlink w:history="0" w:anchor="P216"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
        <w:r>
          <w:rPr>
            <w:sz w:val="24"/>
            <w:color w:val="0000ff"/>
          </w:rPr>
          <w:t xml:space="preserve">3 пункта 26</w:t>
        </w:r>
      </w:hyperlink>
      <w:r>
        <w:rPr>
          <w:sz w:val="24"/>
        </w:rPr>
        <w:t xml:space="preserve"> настоящего Порядка и в </w:t>
      </w:r>
      <w:hyperlink w:history="0" w:anchor="P232" w:tooltip="28. В случае соответствия участка недр требованиям, предусмотренным пунктами 15, 18, 20, 20(1) и 20(3)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абзацем первым пункта 26 настоящего Порядка, или в срок, не превышающий 15 рабочих дней с даты получения дополнения к заявке в соответствии с абзацем третьим пункта 27 настоящего Порядка, направляет запросы в Министерство обороны Российск...">
        <w:r>
          <w:rPr>
            <w:sz w:val="24"/>
            <w:color w:val="0000ff"/>
          </w:rPr>
          <w:t xml:space="preserve">абзаце первом</w:t>
        </w:r>
      </w:hyperlink>
      <w:r>
        <w:rPr>
          <w:sz w:val="24"/>
        </w:rPr>
        <w:t xml:space="preserve"> настоящего пункта, информации о наличии ограничений пользования испрашиваемым участком недр, указанные ограничения подлежат обязательному включению в условия лицензии на пользование недрами.</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215" w:tooltip="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
        <w:r>
          <w:rPr>
            <w:sz w:val="24"/>
            <w:color w:val="0000ff"/>
          </w:rPr>
          <w:t xml:space="preserve">подпунктах 2</w:t>
        </w:r>
      </w:hyperlink>
      <w:r>
        <w:rPr>
          <w:sz w:val="24"/>
        </w:rPr>
        <w:t xml:space="preserve"> - </w:t>
      </w:r>
      <w:hyperlink w:history="0" w:anchor="P216"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за исключением предоставления в пользование участка недр, указанного в подпункте 2 пункта 6 настоящего Порядка), а также в отношении наличия запрета и (или) ограничения пользования недрам...">
        <w:r>
          <w:rPr>
            <w:sz w:val="24"/>
            <w:color w:val="0000ff"/>
          </w:rPr>
          <w:t xml:space="preserve">3 пункта 26</w:t>
        </w:r>
      </w:hyperlink>
      <w:r>
        <w:rPr>
          <w:sz w:val="24"/>
        </w:rPr>
        <w:t xml:space="preserve"> настоящего Порядка и в </w:t>
      </w:r>
      <w:hyperlink w:history="0" w:anchor="P232" w:tooltip="28. В случае соответствия участка недр требованиям, предусмотренным пунктами 15, 18, 20, 20(1) и 20(3)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абзацем первым пункта 26 настоящего Порядка, или в срок, не превышающий 15 рабочих дней с даты получения дополнения к заявке в соответствии с абзацем третьим пункта 27 настоящего Порядка, направляет запросы в Министерство обороны Российск...">
        <w:r>
          <w:rPr>
            <w:sz w:val="24"/>
            <w:color w:val="0000ff"/>
          </w:rPr>
          <w:t xml:space="preserve">абзаце первом</w:t>
        </w:r>
      </w:hyperlink>
      <w:r>
        <w:rPr>
          <w:sz w:val="24"/>
        </w:rPr>
        <w:t xml:space="preserve"> настоящего пункта, информации о наличии запрета пользования недрами в границах участка недр, планируемого к предоставлению в пользование, в соответствии со </w:t>
      </w:r>
      <w:hyperlink w:history="0" r:id="rId86"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поступившая заявка не подлежит направлению для рассмотрения Комиссией, о чем территориальный орган Федерального агентства по недропользованию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поступления указанной информации, с указанием информации о наличии запрета пользования недрами.</w:t>
      </w:r>
    </w:p>
    <w:p>
      <w:pPr>
        <w:pStyle w:val="0"/>
        <w:spacing w:before="240" w:lineRule="auto"/>
        <w:ind w:firstLine="540"/>
        <w:jc w:val="both"/>
      </w:pPr>
      <w:r>
        <w:rPr>
          <w:sz w:val="24"/>
        </w:rPr>
        <w:t xml:space="preserve">29. В срок, не превышающий 8 рабочих дней с даты поступления полного комплекта документов и сведений, предусмотренных </w:t>
      </w:r>
      <w:hyperlink w:history="0" w:anchor="P160" w:tooltip="21. Для получения права пользования участком недр необходимы следующие документы и сведения:">
        <w:r>
          <w:rPr>
            <w:sz w:val="24"/>
            <w:color w:val="0000ff"/>
          </w:rPr>
          <w:t xml:space="preserve">пунктами 21</w:t>
        </w:r>
      </w:hyperlink>
      <w:r>
        <w:rPr>
          <w:sz w:val="24"/>
        </w:rPr>
        <w:t xml:space="preserve">, </w:t>
      </w:r>
      <w:hyperlink w:history="0" w:anchor="P207" w:tooltip="25. Территориальный орган Федерального агентства по недропользованию, в который в соответствии с пунктом 8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подпунктами 1 - 8 пункта 21 настоящего Порядка, проверяет соответствие испрашиваемого участка недр требованиям подпунктов...">
        <w:r>
          <w:rPr>
            <w:sz w:val="24"/>
            <w:color w:val="0000ff"/>
          </w:rPr>
          <w:t xml:space="preserve">25</w:t>
        </w:r>
      </w:hyperlink>
      <w:r>
        <w:rPr>
          <w:sz w:val="24"/>
        </w:rPr>
        <w:t xml:space="preserve"> - </w:t>
      </w:r>
      <w:hyperlink w:history="0" w:anchor="P232" w:tooltip="28. В случае соответствия участка недр требованиям, предусмотренным пунктами 15, 18, 20, 20(1) и 20(3)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абзацем первым пункта 26 настоящего Порядка, или в срок, не превышающий 15 рабочих дней с даты получения дополнения к заявке в соответствии с абзацем третьим пункта 27 настоящего Порядка, направляет запросы в Министерство обороны Российск...">
        <w:r>
          <w:rPr>
            <w:sz w:val="24"/>
            <w:color w:val="0000ff"/>
          </w:rPr>
          <w:t xml:space="preserve">28</w:t>
        </w:r>
      </w:hyperlink>
      <w:r>
        <w:rPr>
          <w:sz w:val="24"/>
        </w:rPr>
        <w:t xml:space="preserve"> настоящего Порядка, или в срок, не превышающий 15 рабочих дней с даты направления заявителю уведомления, предусмотренного </w:t>
      </w:r>
      <w:hyperlink w:history="0" w:anchor="P222" w:tooltip="27. В случае, если органами государственной власти и организациями, указанными в пункте 26 настоящего Порядка, предоставлена информация о несоответствии участка недр требованиям, предусмотренным пунктами 15, 18, 20 и 20(3) настоящего Порядка, территориальный орган Федерального агентства по недропользованию информирует заявителя об этом не позднее 5 рабочих дней с даты поступления документов и сведений, предусмотренных пунктом 26 настоящего Порядка, путем направления уведомления с использованием Личного к...">
        <w:r>
          <w:rPr>
            <w:sz w:val="24"/>
            <w:color w:val="0000ff"/>
          </w:rPr>
          <w:t xml:space="preserve">пунктом 27</w:t>
        </w:r>
      </w:hyperlink>
      <w:r>
        <w:rPr>
          <w:sz w:val="24"/>
        </w:rPr>
        <w:t xml:space="preserve"> настоящего Порядка (в случае неустранения заявителем выявленных несоответствий участка недр требованиям, предусмотренным </w:t>
      </w:r>
      <w:hyperlink w:history="0" w:anchor="P109" w:tooltip="15. Участки недр, указанные в подпункте 1 пункта 6 настоящего Порядка, должны соответствовать следующим требованиям:">
        <w:r>
          <w:rPr>
            <w:sz w:val="24"/>
            <w:color w:val="0000ff"/>
          </w:rPr>
          <w:t xml:space="preserve">пунктами 15</w:t>
        </w:r>
      </w:hyperlink>
      <w:r>
        <w:rPr>
          <w:sz w:val="24"/>
        </w:rPr>
        <w:t xml:space="preserve">, </w:t>
      </w:r>
      <w:hyperlink w:history="0" w:anchor="P123" w:tooltip="18. Участки недр, указанные в подпункте 2 пункта 6 настоящего Порядка, должны соответствовать следующим требованиям:">
        <w:r>
          <w:rPr>
            <w:sz w:val="24"/>
            <w:color w:val="0000ff"/>
          </w:rPr>
          <w:t xml:space="preserve">18</w:t>
        </w:r>
      </w:hyperlink>
      <w:r>
        <w:rPr>
          <w:sz w:val="24"/>
        </w:rPr>
        <w:t xml:space="preserve">, </w:t>
      </w:r>
      <w:hyperlink w:history="0" w:anchor="P129" w:tooltip="20. Участки недр, указанные в подпункте 3 пункта 6 настоящего Порядка, должны соответствовать требованиям, предусмотренным подпунктами 1, 3, 4, 6 - 9 пункта 15 настоящего Порядка, а также одновременно соответствовать следующим требованиям:">
        <w:r>
          <w:rPr>
            <w:sz w:val="24"/>
            <w:color w:val="0000ff"/>
          </w:rPr>
          <w:t xml:space="preserve">20</w:t>
        </w:r>
      </w:hyperlink>
      <w:r>
        <w:rPr>
          <w:sz w:val="24"/>
        </w:rPr>
        <w:t xml:space="preserve">, </w:t>
      </w:r>
      <w:hyperlink w:history="0" w:anchor="P138" w:tooltip="20(1). Участки недр, указанные в подпункте 4 пункта 6 настоящего Порядка, должны соответствовать следующим требованиям:">
        <w:r>
          <w:rPr>
            <w:sz w:val="24"/>
            <w:color w:val="0000ff"/>
          </w:rPr>
          <w:t xml:space="preserve">20(1)</w:t>
        </w:r>
      </w:hyperlink>
      <w:r>
        <w:rPr>
          <w:sz w:val="24"/>
        </w:rPr>
        <w:t xml:space="preserve"> и </w:t>
      </w:r>
      <w:hyperlink w:history="0" w:anchor="P147" w:tooltip="20(3). Участки недр, указанные в подпункте 5 пункта 6 настоящего Порядка, должны соответствовать следующим требованиям:">
        <w:r>
          <w:rPr>
            <w:sz w:val="24"/>
            <w:color w:val="0000ff"/>
          </w:rPr>
          <w:t xml:space="preserve">20(3)</w:t>
        </w:r>
      </w:hyperlink>
      <w:r>
        <w:rPr>
          <w:sz w:val="24"/>
        </w:rPr>
        <w:t xml:space="preserve"> настоящего Порядка), территориальный орган Федерального агентства по недропользованию направляет заявку и прилагаемые к ней документы и сведения для принятия решения в Комиссию.</w:t>
      </w:r>
    </w:p>
    <w:p>
      <w:pPr>
        <w:pStyle w:val="0"/>
        <w:jc w:val="both"/>
      </w:pPr>
      <w:r>
        <w:rPr>
          <w:sz w:val="24"/>
        </w:rPr>
        <w:t xml:space="preserve">(в ред. Приказов Минприроды России N 901, Роснедр N 09 от </w:t>
      </w:r>
      <w:hyperlink w:history="0" r:id="rId87"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21.12.2022</w:t>
        </w:r>
      </w:hyperlink>
      <w:r>
        <w:rPr>
          <w:sz w:val="24"/>
        </w:rPr>
        <w:t xml:space="preserve">, Минприроды России N 255, Роснедр N 06 от </w:t>
      </w:r>
      <w:hyperlink w:history="0" r:id="rId88"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02.05.2024</w:t>
        </w:r>
      </w:hyperlink>
      <w:r>
        <w:rPr>
          <w:sz w:val="24"/>
        </w:rPr>
        <w:t xml:space="preserve">)</w:t>
      </w:r>
    </w:p>
    <w:p>
      <w:pPr>
        <w:pStyle w:val="0"/>
        <w:spacing w:before="240" w:lineRule="auto"/>
        <w:ind w:firstLine="540"/>
        <w:jc w:val="both"/>
      </w:pPr>
      <w:r>
        <w:rPr>
          <w:sz w:val="24"/>
        </w:rPr>
        <w:t xml:space="preserve">Информация о направлении заявки и прилагаемых к ней документов и сведений в Комиссию направляется заявителю территориальным органом Федерального агентства по недропользованию с использованием Личного кабинета недропользователя и (или) на адрес электронной почты, указанный в заявке, и (или) почтовым отправлением по адресу, указанному в заявке, в срок, не превышающий 3 рабочих дней с даты направления заявки и прилагаемых к ней документов и сведений для принятия решения в Комиссию.</w:t>
      </w:r>
    </w:p>
    <w:p>
      <w:pPr>
        <w:pStyle w:val="0"/>
        <w:spacing w:before="240" w:lineRule="auto"/>
        <w:ind w:firstLine="540"/>
        <w:jc w:val="both"/>
      </w:pPr>
      <w:r>
        <w:rPr>
          <w:sz w:val="24"/>
        </w:rPr>
        <w:t xml:space="preserve">Лица, осуществляющие организационное обеспечение деятельности Комиссии в соответствии с </w:t>
      </w:r>
      <w:hyperlink w:history="0" w:anchor="P74"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75"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вправе запрашивать у подведомственных учреждений Федерального агентства по недропользованию документы и информацию, необходимые для подготовки заседания Комиссии.</w:t>
      </w:r>
    </w:p>
    <w:bookmarkStart w:id="244" w:name="P244"/>
    <w:bookmarkEnd w:id="244"/>
    <w:p>
      <w:pPr>
        <w:pStyle w:val="0"/>
        <w:spacing w:before="240" w:lineRule="auto"/>
        <w:ind w:firstLine="540"/>
        <w:jc w:val="both"/>
      </w:pPr>
      <w:r>
        <w:rPr>
          <w:sz w:val="24"/>
        </w:rPr>
        <w:t xml:space="preserve">30. Заседание Комиссии проводится в срок, не превышающий 12 рабочих дней с даты поступления в Комиссию заявки и прилагаемых к ней документов и сведений.</w:t>
      </w:r>
    </w:p>
    <w:p>
      <w:pPr>
        <w:pStyle w:val="0"/>
        <w:spacing w:before="240" w:lineRule="auto"/>
        <w:ind w:firstLine="540"/>
        <w:jc w:val="both"/>
      </w:pPr>
      <w:r>
        <w:rPr>
          <w:sz w:val="24"/>
        </w:rPr>
        <w:t xml:space="preserve">31. Секретарь Комиссии на основании документов и сведений, предоставленных в соответствии с </w:t>
      </w:r>
      <w:hyperlink w:history="0" w:anchor="P160" w:tooltip="21. Для получения права пользования участком недр необходимы следующие документы и сведения:">
        <w:r>
          <w:rPr>
            <w:sz w:val="24"/>
            <w:color w:val="0000ff"/>
          </w:rPr>
          <w:t xml:space="preserve">пунктами 21</w:t>
        </w:r>
      </w:hyperlink>
      <w:r>
        <w:rPr>
          <w:sz w:val="24"/>
        </w:rPr>
        <w:t xml:space="preserve">, </w:t>
      </w:r>
      <w:hyperlink w:history="0" w:anchor="P207" w:tooltip="25. Территориальный орган Федерального агентства по недропользованию, в который в соответствии с пунктом 8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подпунктами 1 - 8 пункта 21 настоящего Порядка, проверяет соответствие испрашиваемого участка недр требованиям подпунктов...">
        <w:r>
          <w:rPr>
            <w:sz w:val="24"/>
            <w:color w:val="0000ff"/>
          </w:rPr>
          <w:t xml:space="preserve">25</w:t>
        </w:r>
      </w:hyperlink>
      <w:r>
        <w:rPr>
          <w:sz w:val="24"/>
        </w:rPr>
        <w:t xml:space="preserve"> - </w:t>
      </w:r>
      <w:hyperlink w:history="0" w:anchor="P232" w:tooltip="28. В случае соответствия участка недр требованиям, предусмотренным пунктами 15, 18, 20, 20(1) и 20(3)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абзацем первым пункта 26 настоящего Порядка, или в срок, не превышающий 15 рабочих дней с даты получения дополнения к заявке в соответствии с абзацем третьим пункта 27 настоящего Порядка, направляет запросы в Министерство обороны Российск...">
        <w:r>
          <w:rPr>
            <w:sz w:val="24"/>
            <w:color w:val="0000ff"/>
          </w:rPr>
          <w:t xml:space="preserve">28</w:t>
        </w:r>
      </w:hyperlink>
      <w:r>
        <w:rPr>
          <w:sz w:val="24"/>
        </w:rPr>
        <w:t xml:space="preserve"> настоящего Порядка, осуществляет подготовку проекта повестки заседания Комиссии.</w:t>
      </w:r>
    </w:p>
    <w:p>
      <w:pPr>
        <w:pStyle w:val="0"/>
        <w:spacing w:before="240" w:lineRule="auto"/>
        <w:ind w:firstLine="540"/>
        <w:jc w:val="both"/>
      </w:pPr>
      <w:r>
        <w:rPr>
          <w:sz w:val="24"/>
        </w:rPr>
        <w:t xml:space="preserve">Секретарь Комиссии направляет всем членам Комиссии на адреса их электронной почты подготовленный проект повестки заседания Комиссии и извещение о проведении ее заседания не позднее чем за 7 рабочих дней до даты заседания Комиссии.</w:t>
      </w:r>
    </w:p>
    <w:p>
      <w:pPr>
        <w:pStyle w:val="0"/>
        <w:spacing w:before="240" w:lineRule="auto"/>
        <w:ind w:firstLine="540"/>
        <w:jc w:val="both"/>
      </w:pPr>
      <w:r>
        <w:rPr>
          <w:sz w:val="24"/>
        </w:rPr>
        <w:t xml:space="preserve">Извещение о проведении заседания Комиссии должно содержать сведения о дате и месте проведения ее заседания, способе участия членов Комиссии в заседании (очно и (или) с использованием видео-конференц-связи).</w:t>
      </w:r>
    </w:p>
    <w:p>
      <w:pPr>
        <w:pStyle w:val="0"/>
        <w:spacing w:before="240" w:lineRule="auto"/>
        <w:ind w:firstLine="540"/>
        <w:jc w:val="both"/>
      </w:pPr>
      <w:r>
        <w:rPr>
          <w:sz w:val="24"/>
        </w:rPr>
        <w:t xml:space="preserve">Секретарь Комиссии не позднее чем за 1 рабочий день до заседания Комиссии направляет членам Комиссии на адреса их электронной почты информацию для подключения к заседанию Комиссии с использованием видео-конференц-связи.</w:t>
      </w:r>
    </w:p>
    <w:p>
      <w:pPr>
        <w:pStyle w:val="0"/>
        <w:spacing w:before="240" w:lineRule="auto"/>
        <w:ind w:firstLine="540"/>
        <w:jc w:val="both"/>
      </w:pPr>
      <w:r>
        <w:rPr>
          <w:sz w:val="24"/>
        </w:rPr>
        <w:t xml:space="preserve">32. На заседании Комиссии осуществляется рассмотрение заявки и прилагаемых к ней документов и сведений на предмет наличия (отсутствия) оснований для отказа, предусмотренных </w:t>
      </w:r>
      <w:hyperlink w:history="0" w:anchor="P253" w:tooltip="34. По итогам рассмотрения заявки и прилагаемых к ней документов и сведений Комиссия принимает решение:">
        <w:r>
          <w:rPr>
            <w:sz w:val="24"/>
            <w:color w:val="0000ff"/>
          </w:rPr>
          <w:t xml:space="preserve">пунктом 34</w:t>
        </w:r>
      </w:hyperlink>
      <w:r>
        <w:rPr>
          <w:sz w:val="24"/>
        </w:rPr>
        <w:t xml:space="preserve"> настоящего Порядка.</w:t>
      </w:r>
    </w:p>
    <w:p>
      <w:pPr>
        <w:pStyle w:val="0"/>
        <w:spacing w:before="240" w:lineRule="auto"/>
        <w:ind w:firstLine="540"/>
        <w:jc w:val="both"/>
      </w:pPr>
      <w:r>
        <w:rPr>
          <w:sz w:val="24"/>
        </w:rPr>
        <w:t xml:space="preserve">33. При рассмотрении заявки и прилагаемых к ней документов и сведений члены Комиссии вправе голосовать по вопросам, включенным в повестку заседания Комиссии, или воздержаться от голосования по любому из них, знакомиться с содержанием представленной на рассмотрение заявки и прилагаемых к ней документов и сведений, задавать вопросы другим членам Комиссии, представлять особое мнение, прилагаемое к протоколу заседания Комиссии.</w:t>
      </w:r>
    </w:p>
    <w:p>
      <w:pPr>
        <w:pStyle w:val="0"/>
        <w:spacing w:before="240" w:lineRule="auto"/>
        <w:ind w:firstLine="540"/>
        <w:jc w:val="both"/>
      </w:pPr>
      <w:r>
        <w:rPr>
          <w:sz w:val="24"/>
        </w:rPr>
        <w:t xml:space="preserve">Заседание Комиссии является правомочным в случае присутствия на нем не менее половины членов Комиссии. Решения Комиссии принимаются путем открытого голосования простым большинством голосов присутствующих на заседании членов Комиссии. В случае равенства голосов решающим является голос председателя Комиссии, а при его отсутствии - заместителя председателя Комиссии.</w:t>
      </w:r>
    </w:p>
    <w:p>
      <w:pPr>
        <w:pStyle w:val="0"/>
        <w:spacing w:before="240" w:lineRule="auto"/>
        <w:ind w:firstLine="540"/>
        <w:jc w:val="both"/>
      </w:pPr>
      <w:r>
        <w:rPr>
          <w:sz w:val="24"/>
        </w:rPr>
        <w:t xml:space="preserve">В случае возникновения обстоятельств непреодолимой силы в соответствии с </w:t>
      </w:r>
      <w:hyperlink w:history="0" r:id="rId8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 (Собрание законодательства Российской Федерации, 1994, N 32, ст. 3301), препятствующих проведению заседания Комиссии в назначенный день, или при отсутствии кворума для заседания Комиссии председателем Комиссии (а при его отсутствии - заместителем председателя Комиссии) принимается решение о переносе срока проведения заседания, но не более чем на 5 рабочих дней.</w:t>
      </w:r>
    </w:p>
    <w:bookmarkStart w:id="253" w:name="P253"/>
    <w:bookmarkEnd w:id="253"/>
    <w:p>
      <w:pPr>
        <w:pStyle w:val="0"/>
        <w:spacing w:before="240" w:lineRule="auto"/>
        <w:ind w:firstLine="540"/>
        <w:jc w:val="both"/>
      </w:pPr>
      <w:r>
        <w:rPr>
          <w:sz w:val="24"/>
        </w:rPr>
        <w:t xml:space="preserve">34. По итогам рассмотрения заявки и прилагаемых к ней документов и сведений Комиссия принимает решение:</w:t>
      </w:r>
    </w:p>
    <w:p>
      <w:pPr>
        <w:pStyle w:val="0"/>
        <w:spacing w:before="240" w:lineRule="auto"/>
        <w:ind w:firstLine="540"/>
        <w:jc w:val="both"/>
      </w:pPr>
      <w:r>
        <w:rPr>
          <w:sz w:val="24"/>
        </w:rPr>
        <w:t xml:space="preserve">1) о предоставлении заявителю права пользования участком недр при отсутствии оснований, предусмотренных </w:t>
      </w:r>
      <w:hyperlink w:history="0" r:id="rId90" w:tooltip="Закон РФ от 21.02.1992 N 2395-1 (ред. от 31.07.2025) &quot;О недрах&quot; {КонсультантПлюс}">
        <w:r>
          <w:rPr>
            <w:sz w:val="24"/>
            <w:color w:val="0000ff"/>
          </w:rPr>
          <w:t xml:space="preserve">частью четвертой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jc w:val="both"/>
      </w:pPr>
      <w:r>
        <w:rPr>
          <w:sz w:val="24"/>
        </w:rPr>
        <w:t xml:space="preserve">(в ред. </w:t>
      </w:r>
      <w:hyperlink w:history="0" r:id="rId91"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p>
      <w:pPr>
        <w:pStyle w:val="0"/>
        <w:spacing w:before="240" w:lineRule="auto"/>
        <w:ind w:firstLine="540"/>
        <w:jc w:val="both"/>
      </w:pPr>
      <w:r>
        <w:rPr>
          <w:sz w:val="24"/>
        </w:rPr>
        <w:t xml:space="preserve">2) об отказе в предоставлении заявителю права пользования участком недр при наличии оснований, предусмотренных </w:t>
      </w:r>
      <w:hyperlink w:history="0" r:id="rId92" w:tooltip="Закон РФ от 21.02.1992 N 2395-1 (ред. от 31.07.2025) &quot;О недрах&quot; {КонсультантПлюс}">
        <w:r>
          <w:rPr>
            <w:sz w:val="24"/>
            <w:color w:val="0000ff"/>
          </w:rPr>
          <w:t xml:space="preserve">частью четвертой статьи 14</w:t>
        </w:r>
      </w:hyperlink>
      <w:r>
        <w:rPr>
          <w:sz w:val="24"/>
        </w:rPr>
        <w:t xml:space="preserve"> Закона Российской Федерации "О недрах".</w:t>
      </w:r>
    </w:p>
    <w:p>
      <w:pPr>
        <w:pStyle w:val="0"/>
        <w:jc w:val="both"/>
      </w:pPr>
      <w:r>
        <w:rPr>
          <w:sz w:val="24"/>
        </w:rPr>
        <w:t xml:space="preserve">(в ред. </w:t>
      </w:r>
      <w:hyperlink w:history="0" r:id="rId93"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p>
      <w:pPr>
        <w:pStyle w:val="0"/>
        <w:spacing w:before="240" w:lineRule="auto"/>
        <w:ind w:firstLine="540"/>
        <w:jc w:val="both"/>
      </w:pPr>
      <w:r>
        <w:rPr>
          <w:sz w:val="24"/>
        </w:rPr>
        <w:t xml:space="preserve">35. Принятое Комиссией решение оформляется протоколом заседания Комиссии. В протоколе заседания Комиссии указываются по каждой из рассмотренных заявок:</w:t>
      </w:r>
    </w:p>
    <w:p>
      <w:pPr>
        <w:pStyle w:val="0"/>
        <w:spacing w:before="240" w:lineRule="auto"/>
        <w:ind w:firstLine="540"/>
        <w:jc w:val="both"/>
      </w:pPr>
      <w:r>
        <w:rPr>
          <w:sz w:val="24"/>
        </w:rPr>
        <w:t xml:space="preserve">1) сведения о заявителе,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наименование участка недр, испрашиваемого для предоставления в пользование (при наличии), вид полезного ископаемого;</w:t>
      </w:r>
    </w:p>
    <w:p>
      <w:pPr>
        <w:pStyle w:val="0"/>
        <w:spacing w:before="240" w:lineRule="auto"/>
        <w:ind w:firstLine="540"/>
        <w:jc w:val="both"/>
      </w:pPr>
      <w:r>
        <w:rPr>
          <w:sz w:val="24"/>
        </w:rPr>
        <w:t xml:space="preserve">3) сведения об участке недр, испрашиваемом для предоставления в пользование, предусмотренные </w:t>
      </w:r>
      <w:hyperlink w:history="0" w:anchor="P166" w:tooltip="3) сведения об участке недр, испрашиваемом для предоставления в пользование:">
        <w:r>
          <w:rPr>
            <w:sz w:val="24"/>
            <w:color w:val="0000ff"/>
          </w:rPr>
          <w:t xml:space="preserve">подпунктом 3 пункта 21</w:t>
        </w:r>
      </w:hyperlink>
      <w:r>
        <w:rPr>
          <w:sz w:val="24"/>
        </w:rPr>
        <w:t xml:space="preserve"> настоящего Порядка;</w:t>
      </w:r>
    </w:p>
    <w:p>
      <w:pPr>
        <w:pStyle w:val="0"/>
        <w:spacing w:before="240" w:lineRule="auto"/>
        <w:ind w:firstLine="540"/>
        <w:jc w:val="both"/>
      </w:pPr>
      <w:r>
        <w:rPr>
          <w:sz w:val="24"/>
        </w:rPr>
        <w:t xml:space="preserve">4) информация о соответствии (несоответствии) представленной заявки и прилагаемых к ней документов и сведений требованиям </w:t>
      </w:r>
      <w:hyperlink w:history="0" w:anchor="P160" w:tooltip="21. Для получения права пользования участком недр необходимы следующие документы и сведения:">
        <w:r>
          <w:rPr>
            <w:sz w:val="24"/>
            <w:color w:val="0000ff"/>
          </w:rPr>
          <w:t xml:space="preserve">пункта 21</w:t>
        </w:r>
      </w:hyperlink>
      <w:r>
        <w:rPr>
          <w:sz w:val="24"/>
        </w:rPr>
        <w:t xml:space="preserve"> настоящего Порядка;</w:t>
      </w:r>
    </w:p>
    <w:p>
      <w:pPr>
        <w:pStyle w:val="0"/>
        <w:spacing w:before="240" w:lineRule="auto"/>
        <w:ind w:firstLine="540"/>
        <w:jc w:val="both"/>
      </w:pPr>
      <w:r>
        <w:rPr>
          <w:sz w:val="24"/>
        </w:rPr>
        <w:t xml:space="preserve">5) информация о соответствии (несоответствии) заявителя и участка недр требованиям, предусмотренным </w:t>
      </w:r>
      <w:hyperlink w:history="0" w:anchor="P78" w:tooltip="6. В соответствии с настоящим Порядком участки недр предоставляются в пользование:">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6) предложения заявителя об условиях пользования участком недр, предусмотренные </w:t>
      </w:r>
      <w:hyperlink w:history="0" w:anchor="P170" w:tooltip="4) предложения заявителя об условиях пользования участком недр, включающие предложения о проведении геологического изучения участка недр с указанием его видов, объемов и сроков, а также виде (видах) полезных ископаемых, в отношении которых планируется проведение геологического изучения участка недр, о соблюдении требований по рациональному использованию и охране недр, предусмотренных статьей 23 Закона Российской Федерации &quot;О недрах&quot; (Ведомости Съезда народных депутатов Российской Федерации и Верховного С...">
        <w:r>
          <w:rPr>
            <w:sz w:val="24"/>
            <w:color w:val="0000ff"/>
          </w:rPr>
          <w:t xml:space="preserve">подпунктом 4 пункта 21</w:t>
        </w:r>
      </w:hyperlink>
      <w:r>
        <w:rPr>
          <w:sz w:val="24"/>
        </w:rPr>
        <w:t xml:space="preserve"> настоящего Порядка;</w:t>
      </w:r>
    </w:p>
    <w:p>
      <w:pPr>
        <w:pStyle w:val="0"/>
        <w:spacing w:before="240" w:lineRule="auto"/>
        <w:ind w:firstLine="540"/>
        <w:jc w:val="both"/>
      </w:pPr>
      <w:r>
        <w:rPr>
          <w:sz w:val="24"/>
        </w:rPr>
        <w:t xml:space="preserve">7) информация, полученная от уполномоченных органов и организаций, предусмотренных </w:t>
      </w:r>
      <w:hyperlink w:history="0" w:anchor="P212" w:tooltip="26. В случае отсутствия основания для отказа в приеме заявки, предусмотренного пунктом 25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пунктами 26</w:t>
        </w:r>
      </w:hyperlink>
      <w:r>
        <w:rPr>
          <w:sz w:val="24"/>
        </w:rPr>
        <w:t xml:space="preserve"> и </w:t>
      </w:r>
      <w:hyperlink w:history="0" w:anchor="P232" w:tooltip="28. В случае соответствия участка недр требованиям, предусмотренным пунктами 15, 18, 20, 20(1) и 20(3) настоящего Порядка, территориальный орган Федерального агентства по недропользованию в срок, не превышающий 5 рабочих дней с даты получения информации, предусмотренной абзацем первым пункта 26 настоящего Порядка, или в срок, не превышающий 15 рабочих дней с даты получения дополнения к заявке в соответствии с абзацем третьим пункта 27 настоящего Порядка, направляет запросы в Министерство обороны Российск...">
        <w:r>
          <w:rPr>
            <w:sz w:val="24"/>
            <w:color w:val="0000ff"/>
          </w:rPr>
          <w:t xml:space="preserve">28</w:t>
        </w:r>
      </w:hyperlink>
      <w:r>
        <w:rPr>
          <w:sz w:val="24"/>
        </w:rPr>
        <w:t xml:space="preserve"> настоящего Порядка;</w:t>
      </w:r>
    </w:p>
    <w:p>
      <w:pPr>
        <w:pStyle w:val="0"/>
        <w:spacing w:before="240" w:lineRule="auto"/>
        <w:ind w:firstLine="540"/>
        <w:jc w:val="both"/>
      </w:pPr>
      <w:r>
        <w:rPr>
          <w:sz w:val="24"/>
        </w:rPr>
        <w:t xml:space="preserve">8) решение Комиссии, предусмотренное </w:t>
      </w:r>
      <w:hyperlink w:history="0" w:anchor="P253" w:tooltip="34. По итогам рассмотрения заявки и прилагаемых к ней документов и сведений Комиссия принимает решение:">
        <w:r>
          <w:rPr>
            <w:sz w:val="24"/>
            <w:color w:val="0000ff"/>
          </w:rPr>
          <w:t xml:space="preserve">пунктом 34</w:t>
        </w:r>
      </w:hyperlink>
      <w:r>
        <w:rPr>
          <w:sz w:val="24"/>
        </w:rPr>
        <w:t xml:space="preserve"> настоящего Порядка.</w:t>
      </w:r>
    </w:p>
    <w:p>
      <w:pPr>
        <w:pStyle w:val="0"/>
        <w:spacing w:before="240" w:lineRule="auto"/>
        <w:ind w:firstLine="540"/>
        <w:jc w:val="both"/>
      </w:pPr>
      <w:r>
        <w:rPr>
          <w:sz w:val="24"/>
        </w:rPr>
        <w:t xml:space="preserve">36. Информация о принятом Комиссией решении о предоставлении права пользования участком недр в срок, не превышающий 5 рабочих дней с даты его принятия, направляется лицами, осуществляющими организационное обеспечение деятельности Комиссии в соответствии с </w:t>
      </w:r>
      <w:hyperlink w:history="0" w:anchor="P74"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75"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 Федеральное агентство по недропользованию или его территориальный орган для оформления, государственной регистрации и выдачи лицензии на пользование недрами в порядке, установленном в соответствии со </w:t>
      </w:r>
      <w:hyperlink w:history="0" r:id="rId94"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268" w:name="P268"/>
    <w:bookmarkEnd w:id="268"/>
    <w:p>
      <w:pPr>
        <w:pStyle w:val="0"/>
        <w:spacing w:before="240" w:lineRule="auto"/>
        <w:ind w:firstLine="540"/>
        <w:jc w:val="both"/>
      </w:pPr>
      <w:r>
        <w:rPr>
          <w:sz w:val="24"/>
        </w:rPr>
        <w:t xml:space="preserve">Заявитель уведомляется о принятом Комиссией решении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его принятия.</w:t>
      </w:r>
    </w:p>
    <w:bookmarkStart w:id="269" w:name="P269"/>
    <w:bookmarkEnd w:id="269"/>
    <w:p>
      <w:pPr>
        <w:pStyle w:val="0"/>
        <w:spacing w:before="240" w:lineRule="auto"/>
        <w:ind w:firstLine="540"/>
        <w:jc w:val="both"/>
      </w:pPr>
      <w:r>
        <w:rPr>
          <w:sz w:val="24"/>
        </w:rPr>
        <w:t xml:space="preserve">37.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w:t>
      </w:r>
      <w:hyperlink w:history="0" w:anchor="P268" w:tooltip="Заявитель уведомляется о принятом Комиссией решении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его принятия.">
        <w:r>
          <w:rPr>
            <w:sz w:val="24"/>
            <w:color w:val="0000ff"/>
          </w:rPr>
          <w:t xml:space="preserve">абзацем вторым пункта 36</w:t>
        </w:r>
      </w:hyperlink>
      <w:r>
        <w:rPr>
          <w:sz w:val="24"/>
        </w:rPr>
        <w:t xml:space="preserve"> настоящего Порядка, уплачивает государственную пошлину, предусмотренную </w:t>
      </w:r>
      <w:hyperlink w:history="0" r:id="rId95"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абзацем вторым подпункта 92 пункта 1 статьи 333.33</w:t>
        </w:r>
      </w:hyperlink>
      <w:r>
        <w:rPr>
          <w:sz w:val="24"/>
        </w:rPr>
        <w:t xml:space="preserve"> Налогового кодекса Российской Федерации (Собрание законодательства Российской Федерации, 2000, N 32, ст. 3340; 2014, N 30, ст. 4222), по реквизитам, приведенным на официальном сайте Федерального агентства по недропользованию, официальных сайтах территориальных органов Федерального агентства по недропользованию в информационно-телекоммуникационной сети "Интернет".</w:t>
      </w:r>
    </w:p>
    <w:p>
      <w:pPr>
        <w:pStyle w:val="0"/>
        <w:spacing w:before="240" w:lineRule="auto"/>
        <w:ind w:firstLine="540"/>
        <w:jc w:val="both"/>
      </w:pPr>
      <w:r>
        <w:rPr>
          <w:sz w:val="24"/>
        </w:rPr>
        <w:t xml:space="preserve">38. Оформление, государственная регистрация и выдача лицензии на пользование недрами осуществляются в порядке, установленном в соответствии со </w:t>
      </w:r>
      <w:hyperlink w:history="0" r:id="rId96"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 срок, не превышающий 5 рабочих дней со дня уплаты заявителем государственной пошлины в соответствии с </w:t>
      </w:r>
      <w:hyperlink w:history="0" w:anchor="P269" w:tooltip="37.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абзацем вторым пункта 36 настоящего Порядка, уплачивает государственную пошлину, предусмотренную абзацем вторым подпункта 92 пункта 1 статьи 333.33 Налогового кодекса Российской Федерации (Собрание законодательства Российской Федерации, 2000, N 32, ст. 3340; 2014, N 30, ст. 4222), по реквизитам, приведенным на офи...">
        <w:r>
          <w:rPr>
            <w:sz w:val="24"/>
            <w:color w:val="0000ff"/>
          </w:rPr>
          <w:t xml:space="preserve">пунктом 37</w:t>
        </w:r>
      </w:hyperlink>
      <w:r>
        <w:rPr>
          <w:sz w:val="24"/>
        </w:rPr>
        <w:t xml:space="preserve"> настоящего Порядка.</w:t>
      </w:r>
    </w:p>
    <w:p>
      <w:pPr>
        <w:pStyle w:val="0"/>
        <w:spacing w:before="240" w:lineRule="auto"/>
        <w:ind w:firstLine="540"/>
        <w:jc w:val="both"/>
      </w:pPr>
      <w:r>
        <w:rPr>
          <w:sz w:val="24"/>
        </w:rPr>
        <w:t xml:space="preserve">39. Федеральное агентство по недропользованию обеспечивает хранение электронных версий поступивших заявок и прилагаемых к ним документов и сведений, а также журналов учета операций по указанным заявкам в федеральной государственной информационной системе "Автоматизированная система лицензирования недропользования" в течение 5 лет с даты их регистрации в соответствии с </w:t>
      </w:r>
      <w:hyperlink w:history="0" w:anchor="P206" w:tooltip="24.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40.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"Росгеолэкспертиза", а также решение Комиссии, создаваемой территориальным органом Федерального агентства по недропользованию, посредством подачи жалобы на имя руководителя (заместителя руководителя) Федерального агентства по недропользованию.</w:t>
      </w:r>
    </w:p>
    <w:p>
      <w:pPr>
        <w:pStyle w:val="0"/>
        <w:spacing w:before="240" w:lineRule="auto"/>
        <w:ind w:firstLine="540"/>
        <w:jc w:val="both"/>
      </w:pPr>
      <w:r>
        <w:rPr>
          <w:sz w:val="24"/>
        </w:rPr>
        <w:t xml:space="preserve">Заявитель вправе обжаловать действия (бездействие) и решения должностных лиц Федерального агентства по недропользованию, а также решение Комиссии, создаваемой Федеральным агентством по недропользованию, посредством подачи жалобы на имя Министра природных ресурсов и экологии Российской Федерации.</w:t>
      </w:r>
    </w:p>
    <w:p>
      <w:pPr>
        <w:pStyle w:val="0"/>
        <w:spacing w:before="240" w:lineRule="auto"/>
        <w:ind w:firstLine="540"/>
        <w:jc w:val="both"/>
      </w:pPr>
      <w:r>
        <w:rPr>
          <w:sz w:val="24"/>
        </w:rPr>
        <w:t xml:space="preserve">41. В случае признания жалобы заявителя на решение Комиссии об отказе в предоставлении заявителю права пользования участком недр обоснованной, заявка и прилагаемые к ней документы и сведения, предусмотренные </w:t>
      </w:r>
      <w:hyperlink w:history="0" w:anchor="P160" w:tooltip="21. Для получения права пользования участком недр необходимы следующие документы и сведения:">
        <w:r>
          <w:rPr>
            <w:sz w:val="24"/>
            <w:color w:val="0000ff"/>
          </w:rPr>
          <w:t xml:space="preserve">пунктом 21</w:t>
        </w:r>
      </w:hyperlink>
      <w:r>
        <w:rPr>
          <w:sz w:val="24"/>
        </w:rPr>
        <w:t xml:space="preserve"> настоящего Порядка, подлежат повторному рассмотрению Комиссией в срок, предусмотренный </w:t>
      </w:r>
      <w:hyperlink w:history="0" w:anchor="P244" w:tooltip="30. Заседание Комиссии проводится в срок, не превышающий 12 рабочих дней с даты поступления в Комиссию заявки и прилагаемых к ней документов и сведений.">
        <w:r>
          <w:rPr>
            <w:sz w:val="24"/>
            <w:color w:val="0000ff"/>
          </w:rPr>
          <w:t xml:space="preserve">пунктом 30</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права</w:t>
      </w:r>
    </w:p>
    <w:p>
      <w:pPr>
        <w:pStyle w:val="0"/>
        <w:jc w:val="right"/>
      </w:pPr>
      <w:r>
        <w:rPr>
          <w:sz w:val="24"/>
        </w:rPr>
        <w:t xml:space="preserve">пользования участками недр</w:t>
      </w:r>
    </w:p>
    <w:p>
      <w:pPr>
        <w:pStyle w:val="0"/>
        <w:jc w:val="right"/>
      </w:pPr>
      <w:r>
        <w:rPr>
          <w:sz w:val="24"/>
        </w:rPr>
        <w:t xml:space="preserve">для геологического изучения недр,</w:t>
      </w:r>
    </w:p>
    <w:p>
      <w:pPr>
        <w:pStyle w:val="0"/>
        <w:jc w:val="right"/>
      </w:pPr>
      <w:r>
        <w:rPr>
          <w:sz w:val="24"/>
        </w:rPr>
        <w:t xml:space="preserve">включающего поиски и оценку</w:t>
      </w:r>
    </w:p>
    <w:p>
      <w:pPr>
        <w:pStyle w:val="0"/>
        <w:jc w:val="right"/>
      </w:pPr>
      <w:r>
        <w:rPr>
          <w:sz w:val="24"/>
        </w:rPr>
        <w:t xml:space="preserve">месторождений полезных ископаемых,</w:t>
      </w:r>
    </w:p>
    <w:p>
      <w:pPr>
        <w:pStyle w:val="0"/>
        <w:jc w:val="right"/>
      </w:pPr>
      <w:r>
        <w:rPr>
          <w:sz w:val="24"/>
        </w:rPr>
        <w:t xml:space="preserve">на участке недр, не включенном</w:t>
      </w:r>
    </w:p>
    <w:p>
      <w:pPr>
        <w:pStyle w:val="0"/>
        <w:jc w:val="right"/>
      </w:pPr>
      <w:r>
        <w:rPr>
          <w:sz w:val="24"/>
        </w:rPr>
        <w:t xml:space="preserve">в перечень участков недр</w:t>
      </w:r>
    </w:p>
    <w:p>
      <w:pPr>
        <w:pStyle w:val="0"/>
        <w:jc w:val="right"/>
      </w:pPr>
      <w:r>
        <w:rPr>
          <w:sz w:val="24"/>
        </w:rPr>
        <w:t xml:space="preserve">для геологического изучения недр,</w:t>
      </w:r>
    </w:p>
    <w:p>
      <w:pPr>
        <w:pStyle w:val="0"/>
        <w:jc w:val="right"/>
      </w:pPr>
      <w:r>
        <w:rPr>
          <w:sz w:val="24"/>
        </w:rPr>
        <w:t xml:space="preserve">за исключением недр на участках недр</w:t>
      </w:r>
    </w:p>
    <w:p>
      <w:pPr>
        <w:pStyle w:val="0"/>
        <w:jc w:val="right"/>
      </w:pPr>
      <w:r>
        <w:rPr>
          <w:sz w:val="24"/>
        </w:rPr>
        <w:t xml:space="preserve">федерального значения и участках недр</w:t>
      </w:r>
    </w:p>
    <w:p>
      <w:pPr>
        <w:pStyle w:val="0"/>
        <w:jc w:val="right"/>
      </w:pPr>
      <w:r>
        <w:rPr>
          <w:sz w:val="24"/>
        </w:rPr>
        <w:t xml:space="preserve">местного значения, утвержденному</w:t>
      </w:r>
    </w:p>
    <w:p>
      <w:pPr>
        <w:pStyle w:val="0"/>
        <w:jc w:val="right"/>
      </w:pPr>
      <w:r>
        <w:rPr>
          <w:sz w:val="24"/>
        </w:rPr>
        <w:t xml:space="preserve">приказом Минприроды России и Роснедр</w:t>
      </w:r>
    </w:p>
    <w:p>
      <w:pPr>
        <w:pStyle w:val="0"/>
        <w:jc w:val="right"/>
      </w:pPr>
      <w:r>
        <w:rPr>
          <w:sz w:val="24"/>
        </w:rPr>
        <w:t xml:space="preserve">от 28 октября 2021 г. N 802/20</w:t>
      </w:r>
    </w:p>
    <w:p>
      <w:pPr>
        <w:pStyle w:val="0"/>
        <w:jc w:val="both"/>
      </w:pPr>
      <w:r>
        <w:rPr>
          <w:sz w:val="24"/>
        </w:rPr>
      </w:r>
    </w:p>
    <w:bookmarkStart w:id="295" w:name="P295"/>
    <w:bookmarkEnd w:id="295"/>
    <w:p>
      <w:pPr>
        <w:pStyle w:val="2"/>
        <w:jc w:val="center"/>
      </w:pPr>
      <w:r>
        <w:rPr>
          <w:sz w:val="24"/>
        </w:rPr>
        <w:t xml:space="preserve">ПОЛЕЗНЫЕ ИСКОПАЕМЫЕ</w:t>
      </w:r>
    </w:p>
    <w:p>
      <w:pPr>
        <w:pStyle w:val="2"/>
        <w:jc w:val="center"/>
      </w:pPr>
      <w:r>
        <w:rPr>
          <w:sz w:val="24"/>
        </w:rPr>
        <w:t xml:space="preserve">И (ИЛИ) ТЕРРИТОРИИ, В ОТНОШЕНИИ КОТОРЫХ НЕ ДОПУСКАЕТСЯ</w:t>
      </w:r>
    </w:p>
    <w:p>
      <w:pPr>
        <w:pStyle w:val="2"/>
        <w:jc w:val="center"/>
      </w:pPr>
      <w:r>
        <w:rPr>
          <w:sz w:val="24"/>
        </w:rPr>
        <w:t xml:space="preserve">ПРЕДОСТАВЛЕНИЕ ПРАВА ПОЛЬЗОВАНИЯ УЧАСТКОМ НЕДР</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551"/>
        <w:gridCol w:w="5896"/>
      </w:tblGrid>
      <w:tr>
        <w:tc>
          <w:tcPr>
            <w:tcW w:w="624" w:type="dxa"/>
          </w:tcPr>
          <w:p>
            <w:pPr>
              <w:pStyle w:val="0"/>
              <w:jc w:val="center"/>
            </w:pPr>
            <w:r>
              <w:rPr>
                <w:sz w:val="24"/>
              </w:rPr>
              <w:t xml:space="preserve">N п/п</w:t>
            </w:r>
          </w:p>
        </w:tc>
        <w:tc>
          <w:tcPr>
            <w:tcW w:w="2551" w:type="dxa"/>
          </w:tcPr>
          <w:p>
            <w:pPr>
              <w:pStyle w:val="0"/>
              <w:jc w:val="center"/>
            </w:pPr>
            <w:r>
              <w:rPr>
                <w:sz w:val="24"/>
              </w:rPr>
              <w:t xml:space="preserve">Полезное ископаемое</w:t>
            </w:r>
          </w:p>
        </w:tc>
        <w:tc>
          <w:tcPr>
            <w:tcW w:w="5896" w:type="dxa"/>
          </w:tcPr>
          <w:p>
            <w:pPr>
              <w:pStyle w:val="0"/>
              <w:jc w:val="center"/>
            </w:pPr>
            <w:r>
              <w:rPr>
                <w:sz w:val="24"/>
              </w:rPr>
              <w:t xml:space="preserve">Территория</w:t>
            </w:r>
          </w:p>
        </w:tc>
      </w:tr>
      <w:tr>
        <w:tc>
          <w:tcPr>
            <w:tcW w:w="624" w:type="dxa"/>
            <w:vAlign w:val="center"/>
          </w:tcPr>
          <w:p>
            <w:pPr>
              <w:pStyle w:val="0"/>
              <w:jc w:val="center"/>
            </w:pPr>
            <w:r>
              <w:rPr>
                <w:sz w:val="24"/>
              </w:rPr>
              <w:t xml:space="preserve">1</w:t>
            </w:r>
          </w:p>
        </w:tc>
        <w:tc>
          <w:tcPr>
            <w:tcW w:w="2551" w:type="dxa"/>
          </w:tcPr>
          <w:p>
            <w:pPr>
              <w:pStyle w:val="0"/>
              <w:jc w:val="both"/>
            </w:pPr>
            <w:r>
              <w:rPr>
                <w:sz w:val="24"/>
              </w:rPr>
              <w:t xml:space="preserve">Янтарь</w:t>
            </w:r>
          </w:p>
        </w:tc>
        <w:tc>
          <w:tcPr>
            <w:tcW w:w="5896" w:type="dxa"/>
          </w:tcPr>
          <w:p>
            <w:pPr>
              <w:pStyle w:val="0"/>
              <w:jc w:val="both"/>
            </w:pPr>
            <w:r>
              <w:rPr>
                <w:sz w:val="24"/>
              </w:rPr>
              <w:t xml:space="preserve">Российская Федерация</w:t>
            </w:r>
          </w:p>
        </w:tc>
      </w:tr>
      <w:tr>
        <w:tc>
          <w:tcPr>
            <w:tcW w:w="624" w:type="dxa"/>
            <w:vAlign w:val="center"/>
          </w:tcPr>
          <w:p>
            <w:pPr>
              <w:pStyle w:val="0"/>
              <w:jc w:val="center"/>
            </w:pPr>
            <w:r>
              <w:rPr>
                <w:sz w:val="24"/>
              </w:rPr>
              <w:t xml:space="preserve">2</w:t>
            </w:r>
          </w:p>
        </w:tc>
        <w:tc>
          <w:tcPr>
            <w:tcW w:w="2551" w:type="dxa"/>
          </w:tcPr>
          <w:p>
            <w:pPr>
              <w:pStyle w:val="0"/>
              <w:jc w:val="both"/>
            </w:pPr>
            <w:r>
              <w:rPr>
                <w:sz w:val="24"/>
              </w:rPr>
              <w:t xml:space="preserve">Нефрит</w:t>
            </w:r>
          </w:p>
        </w:tc>
        <w:tc>
          <w:tcPr>
            <w:tcW w:w="5896" w:type="dxa"/>
          </w:tcPr>
          <w:p>
            <w:pPr>
              <w:pStyle w:val="0"/>
              <w:jc w:val="both"/>
            </w:pPr>
            <w:r>
              <w:rPr>
                <w:sz w:val="24"/>
              </w:rPr>
              <w:t xml:space="preserve">Российская Федерация</w:t>
            </w:r>
          </w:p>
        </w:tc>
      </w:tr>
      <w:tr>
        <w:tc>
          <w:tcPr>
            <w:tcW w:w="624" w:type="dxa"/>
            <w:vAlign w:val="center"/>
          </w:tcPr>
          <w:p>
            <w:pPr>
              <w:pStyle w:val="0"/>
              <w:jc w:val="center"/>
            </w:pPr>
            <w:r>
              <w:rPr>
                <w:sz w:val="24"/>
              </w:rPr>
              <w:t xml:space="preserve">3</w:t>
            </w:r>
          </w:p>
        </w:tc>
        <w:tc>
          <w:tcPr>
            <w:tcW w:w="2551" w:type="dxa"/>
          </w:tcPr>
          <w:p>
            <w:pPr>
              <w:pStyle w:val="0"/>
              <w:jc w:val="both"/>
            </w:pPr>
            <w:r>
              <w:rPr>
                <w:sz w:val="24"/>
              </w:rPr>
              <w:t xml:space="preserve">Уголь каменный</w:t>
            </w:r>
          </w:p>
        </w:tc>
        <w:tc>
          <w:tcPr>
            <w:tcW w:w="5896" w:type="dxa"/>
          </w:tcPr>
          <w:p>
            <w:pPr>
              <w:pStyle w:val="0"/>
              <w:jc w:val="both"/>
            </w:pPr>
            <w:r>
              <w:rPr>
                <w:sz w:val="24"/>
              </w:rPr>
              <w:t xml:space="preserve">Российская Федерация (за исключением сухопутных территорий Арктической зоны Российской Федерации, состав которых определен в соответствии с </w:t>
            </w:r>
            <w:hyperlink w:history="0" r:id="rId97"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4"/>
                  <w:color w:val="0000ff"/>
                </w:rPr>
                <w:t xml:space="preserve">частью 3 статьи 2</w:t>
              </w:r>
            </w:hyperlink>
            <w:r>
              <w:rPr>
                <w:sz w:val="24"/>
              </w:rPr>
              <w:t xml:space="preserve"> Федерального закона от 13 июля 2020 г. N 193-ФЗ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4503)</w:t>
            </w:r>
          </w:p>
        </w:tc>
      </w:tr>
      <w:tr>
        <w:tc>
          <w:tcPr>
            <w:tcW w:w="624" w:type="dxa"/>
            <w:vAlign w:val="center"/>
          </w:tcPr>
          <w:p>
            <w:pPr>
              <w:pStyle w:val="0"/>
              <w:jc w:val="center"/>
            </w:pPr>
            <w:r>
              <w:rPr>
                <w:sz w:val="24"/>
              </w:rPr>
              <w:t xml:space="preserve">4</w:t>
            </w:r>
          </w:p>
        </w:tc>
        <w:tc>
          <w:tcPr>
            <w:tcW w:w="2551" w:type="dxa"/>
          </w:tcPr>
          <w:p>
            <w:pPr>
              <w:pStyle w:val="0"/>
              <w:jc w:val="both"/>
            </w:pPr>
            <w:r>
              <w:rPr>
                <w:sz w:val="24"/>
              </w:rPr>
              <w:t xml:space="preserve">Уголь бурый</w:t>
            </w:r>
          </w:p>
        </w:tc>
        <w:tc>
          <w:tcPr>
            <w:tcW w:w="5896" w:type="dxa"/>
          </w:tcPr>
          <w:p>
            <w:pPr>
              <w:pStyle w:val="0"/>
              <w:jc w:val="both"/>
            </w:pPr>
            <w:r>
              <w:rPr>
                <w:sz w:val="24"/>
              </w:rPr>
              <w:t xml:space="preserve">Российская Федерация</w:t>
            </w:r>
          </w:p>
        </w:tc>
      </w:tr>
      <w:tr>
        <w:tc>
          <w:tcPr>
            <w:tcW w:w="624" w:type="dxa"/>
            <w:vAlign w:val="center"/>
          </w:tcPr>
          <w:p>
            <w:pPr>
              <w:pStyle w:val="0"/>
              <w:jc w:val="center"/>
            </w:pPr>
            <w:r>
              <w:rPr>
                <w:sz w:val="24"/>
              </w:rPr>
              <w:t xml:space="preserve">5</w:t>
            </w:r>
          </w:p>
        </w:tc>
        <w:tc>
          <w:tcPr>
            <w:tcW w:w="2551" w:type="dxa"/>
          </w:tcPr>
          <w:p>
            <w:pPr>
              <w:pStyle w:val="0"/>
              <w:jc w:val="both"/>
            </w:pPr>
            <w:r>
              <w:rPr>
                <w:sz w:val="24"/>
              </w:rPr>
              <w:t xml:space="preserve">Фосфаты и соли калийные природные</w:t>
            </w:r>
          </w:p>
        </w:tc>
        <w:tc>
          <w:tcPr>
            <w:tcW w:w="5896" w:type="dxa"/>
          </w:tcPr>
          <w:p>
            <w:pPr>
              <w:pStyle w:val="0"/>
              <w:jc w:val="both"/>
            </w:pPr>
            <w:r>
              <w:rPr>
                <w:sz w:val="24"/>
              </w:rPr>
              <w:t xml:space="preserve">Российская Федерация</w:t>
            </w:r>
          </w:p>
        </w:tc>
      </w:tr>
      <w:tr>
        <w:tc>
          <w:tcPr>
            <w:tcW w:w="624" w:type="dxa"/>
            <w:vAlign w:val="center"/>
          </w:tcPr>
          <w:p>
            <w:pPr>
              <w:pStyle w:val="0"/>
              <w:jc w:val="center"/>
            </w:pPr>
            <w:r>
              <w:rPr>
                <w:sz w:val="24"/>
              </w:rPr>
              <w:t xml:space="preserve">6</w:t>
            </w:r>
          </w:p>
        </w:tc>
        <w:tc>
          <w:tcPr>
            <w:tcW w:w="2551" w:type="dxa"/>
          </w:tcPr>
          <w:p>
            <w:pPr>
              <w:pStyle w:val="0"/>
              <w:jc w:val="both"/>
            </w:pPr>
            <w:r>
              <w:rPr>
                <w:sz w:val="24"/>
              </w:rPr>
              <w:t xml:space="preserve">Углеводородное сырье</w:t>
            </w:r>
          </w:p>
        </w:tc>
        <w:tc>
          <w:tcPr>
            <w:tcW w:w="5896" w:type="dxa"/>
          </w:tcPr>
          <w:p>
            <w:pPr>
              <w:pStyle w:val="0"/>
              <w:jc w:val="both"/>
            </w:pPr>
            <w:r>
              <w:rPr>
                <w:sz w:val="24"/>
              </w:rPr>
              <w:t xml:space="preserve">Республика Карелия, Республика Коми, Архангельская область, Вологодская область, Калининградская область, Ленинградская область, Мурманская область, Новгородская область, Псковская область, город федерального значения Санкт-Петербург, Ненецкий автономный округ; Республика Адыгея (Адыгея), Астраханская область, Волгоградская область, Республика Калмыкия, Краснодарский край, Ростовская область, Республика Крым, город федерального значения Севастополь, Республика Дагестан, Республика Ингушетия, Кабардино-Балкарская Республика, Карачаево-Черкесская Республика, Республика Северная Осетия - Алания, Ставропольский край, Чеченская Республика, Республика Башкортостан, Республика Марий Эл, Республика Мордовия, Республика Татарстан (Татарстан), Удмуртская Республика, Чувашская Республика - Чувашия, Пермский край, Кировская область, Нижегородская область, Оренбургская область, Пензенская область, Самарская область, Саратовская область, Ульяновская область, Курганская область, Свердловская область, Тюменская область, Ханты-Мансийский автономный округ - Югра, Челябинская область, Ямало-Ненецкий автономный округ, Томская область, Омская область, Новосибирская область, Красноярский край (за исключением сухопутных территорий Арктической зоны Российской Федерации, состав которых определен в соответствии с </w:t>
            </w:r>
            <w:hyperlink w:history="0" r:id="rId98"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4"/>
                  <w:color w:val="0000ff"/>
                </w:rPr>
                <w:t xml:space="preserve">частью 3 статьи 2</w:t>
              </w:r>
            </w:hyperlink>
            <w:r>
              <w:rPr>
                <w:sz w:val="24"/>
              </w:rPr>
              <w:t xml:space="preserve"> Федерального закона от 13 июля 2020 г. N 193-ФЗ "О государственной поддержке предпринимательской деятельности в Арктической зоне Российской Федерации"), Республика Саха (Якутия) (за исключением сухопутных территорий Арктической зоны Российской Федерации, состав которых определен в соответствии с </w:t>
            </w:r>
            <w:hyperlink w:history="0" r:id="rId99"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4"/>
                  <w:color w:val="0000ff"/>
                </w:rPr>
                <w:t xml:space="preserve">частью 3 статьи 2</w:t>
              </w:r>
            </w:hyperlink>
            <w:r>
              <w:rPr>
                <w:sz w:val="24"/>
              </w:rPr>
              <w:t xml:space="preserve"> Федерального закона от 13 июля 2020 г. N 193-ФЗ "О государственной поддержке предпринимательской деятельности в Арктической зоне Российской Федерации")</w:t>
            </w:r>
          </w:p>
        </w:tc>
      </w:tr>
      <w:tr>
        <w:tc>
          <w:tcPr>
            <w:tcW w:w="624" w:type="dxa"/>
            <w:vAlign w:val="center"/>
          </w:tcPr>
          <w:p>
            <w:pPr>
              <w:pStyle w:val="0"/>
              <w:jc w:val="center"/>
            </w:pPr>
            <w:r>
              <w:rPr>
                <w:sz w:val="24"/>
              </w:rPr>
              <w:t xml:space="preserve">7</w:t>
            </w:r>
          </w:p>
        </w:tc>
        <w:tc>
          <w:tcPr>
            <w:tcW w:w="2551" w:type="dxa"/>
            <w:vAlign w:val="center"/>
          </w:tcPr>
          <w:p>
            <w:pPr>
              <w:pStyle w:val="0"/>
            </w:pPr>
            <w:r>
              <w:rPr>
                <w:sz w:val="24"/>
              </w:rPr>
              <w:t xml:space="preserve">Пески</w:t>
            </w:r>
          </w:p>
        </w:tc>
        <w:tc>
          <w:tcPr>
            <w:tcW w:w="5896" w:type="dxa"/>
          </w:tcPr>
          <w:p>
            <w:pPr>
              <w:pStyle w:val="0"/>
              <w:jc w:val="both"/>
            </w:pPr>
            <w:r>
              <w:rPr>
                <w:sz w:val="24"/>
              </w:rPr>
              <w:t xml:space="preserve">Город федерального значения Москва, Московская область, город федерального значения Санкт-Петербург, Ленинградская область, Владимирская область, Ивановская область, Нижегородская область, Республика Татарстан (Татарстан)</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права</w:t>
      </w:r>
    </w:p>
    <w:p>
      <w:pPr>
        <w:pStyle w:val="0"/>
        <w:jc w:val="right"/>
      </w:pPr>
      <w:r>
        <w:rPr>
          <w:sz w:val="24"/>
        </w:rPr>
        <w:t xml:space="preserve">пользования участками недр</w:t>
      </w:r>
    </w:p>
    <w:p>
      <w:pPr>
        <w:pStyle w:val="0"/>
        <w:jc w:val="right"/>
      </w:pPr>
      <w:r>
        <w:rPr>
          <w:sz w:val="24"/>
        </w:rPr>
        <w:t xml:space="preserve">для геологического изучения недр,</w:t>
      </w:r>
    </w:p>
    <w:p>
      <w:pPr>
        <w:pStyle w:val="0"/>
        <w:jc w:val="right"/>
      </w:pPr>
      <w:r>
        <w:rPr>
          <w:sz w:val="24"/>
        </w:rPr>
        <w:t xml:space="preserve">включающего поиски и оценку</w:t>
      </w:r>
    </w:p>
    <w:p>
      <w:pPr>
        <w:pStyle w:val="0"/>
        <w:jc w:val="right"/>
      </w:pPr>
      <w:r>
        <w:rPr>
          <w:sz w:val="24"/>
        </w:rPr>
        <w:t xml:space="preserve">месторождений полезных ископаемых,</w:t>
      </w:r>
    </w:p>
    <w:p>
      <w:pPr>
        <w:pStyle w:val="0"/>
        <w:jc w:val="right"/>
      </w:pPr>
      <w:r>
        <w:rPr>
          <w:sz w:val="24"/>
        </w:rPr>
        <w:t xml:space="preserve">на участке недр, не включенном</w:t>
      </w:r>
    </w:p>
    <w:p>
      <w:pPr>
        <w:pStyle w:val="0"/>
        <w:jc w:val="right"/>
      </w:pPr>
      <w:r>
        <w:rPr>
          <w:sz w:val="24"/>
        </w:rPr>
        <w:t xml:space="preserve">в перечень участков недр</w:t>
      </w:r>
    </w:p>
    <w:p>
      <w:pPr>
        <w:pStyle w:val="0"/>
        <w:jc w:val="right"/>
      </w:pPr>
      <w:r>
        <w:rPr>
          <w:sz w:val="24"/>
        </w:rPr>
        <w:t xml:space="preserve">для геологического изучения недр,</w:t>
      </w:r>
    </w:p>
    <w:p>
      <w:pPr>
        <w:pStyle w:val="0"/>
        <w:jc w:val="right"/>
      </w:pPr>
      <w:r>
        <w:rPr>
          <w:sz w:val="24"/>
        </w:rPr>
        <w:t xml:space="preserve">за исключением недр на участках недр</w:t>
      </w:r>
    </w:p>
    <w:p>
      <w:pPr>
        <w:pStyle w:val="0"/>
        <w:jc w:val="right"/>
      </w:pPr>
      <w:r>
        <w:rPr>
          <w:sz w:val="24"/>
        </w:rPr>
        <w:t xml:space="preserve">федерального значения и участках недр</w:t>
      </w:r>
    </w:p>
    <w:p>
      <w:pPr>
        <w:pStyle w:val="0"/>
        <w:jc w:val="right"/>
      </w:pPr>
      <w:r>
        <w:rPr>
          <w:sz w:val="24"/>
        </w:rPr>
        <w:t xml:space="preserve">местного значения, утвержденному</w:t>
      </w:r>
    </w:p>
    <w:p>
      <w:pPr>
        <w:pStyle w:val="0"/>
        <w:jc w:val="right"/>
      </w:pPr>
      <w:r>
        <w:rPr>
          <w:sz w:val="24"/>
        </w:rPr>
        <w:t xml:space="preserve">приказом Минприроды России и Роснедр</w:t>
      </w:r>
    </w:p>
    <w:p>
      <w:pPr>
        <w:pStyle w:val="0"/>
        <w:jc w:val="right"/>
      </w:pPr>
      <w:r>
        <w:rPr>
          <w:sz w:val="24"/>
        </w:rPr>
        <w:t xml:space="preserve">от 28 октября 2021 г. N 802/20</w:t>
      </w:r>
    </w:p>
    <w:p>
      <w:pPr>
        <w:pStyle w:val="0"/>
        <w:jc w:val="both"/>
      </w:pPr>
      <w:r>
        <w:rPr>
          <w:sz w:val="24"/>
        </w:rPr>
      </w:r>
    </w:p>
    <w:bookmarkStart w:id="343" w:name="P343"/>
    <w:bookmarkEnd w:id="343"/>
    <w:p>
      <w:pPr>
        <w:pStyle w:val="2"/>
        <w:jc w:val="center"/>
      </w:pPr>
      <w:r>
        <w:rPr>
          <w:sz w:val="24"/>
        </w:rPr>
        <w:t xml:space="preserve">ПРЕДЕЛЬНЫЕ КОЛИЧЕСТВО, РАЗМЕРЫ И ХАРАКТЕРИСТИКИ</w:t>
      </w:r>
    </w:p>
    <w:p>
      <w:pPr>
        <w:pStyle w:val="2"/>
        <w:jc w:val="center"/>
      </w:pPr>
      <w:r>
        <w:rPr>
          <w:sz w:val="24"/>
        </w:rPr>
        <w:t xml:space="preserve">УЧАСТКОВ НЕДР, ПРЕДОСТАВЛЯЕМЫХ В ПОЛЬЗОВАНИЕ НА ОДНОГО</w:t>
      </w:r>
    </w:p>
    <w:p>
      <w:pPr>
        <w:pStyle w:val="2"/>
        <w:jc w:val="center"/>
      </w:pPr>
      <w:r>
        <w:rPr>
          <w:sz w:val="24"/>
        </w:rPr>
        <w:t xml:space="preserve">ЗАЯВИТЕЛЯ В ТЕЧЕНИЕ КАЛЕНДАРНОГО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Минприроды России N 901, Роснедр N 09 от </w:t>
            </w:r>
            <w:hyperlink w:history="0" r:id="rId100"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21.12.2022</w:t>
              </w:r>
            </w:hyperlink>
            <w:r>
              <w:rPr>
                <w:sz w:val="24"/>
                <w:color w:val="392c69"/>
              </w:rPr>
              <w:t xml:space="preserve">,</w:t>
            </w:r>
          </w:p>
          <w:p>
            <w:pPr>
              <w:pStyle w:val="0"/>
              <w:jc w:val="center"/>
            </w:pPr>
            <w:r>
              <w:rPr>
                <w:sz w:val="24"/>
                <w:color w:val="392c69"/>
              </w:rPr>
              <w:t xml:space="preserve">Минприроды России N 255, Роснедр N 06 от </w:t>
            </w:r>
            <w:hyperlink w:history="0" r:id="rId101"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02.05.2024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ind w:firstLine="540"/>
        <w:jc w:val="both"/>
      </w:pPr>
      <w:r>
        <w:rPr>
          <w:sz w:val="24"/>
        </w:rPr>
        <w:t xml:space="preserve">1. Для целей геологического изучения, включающего поиски и оценку месторождений твердых полезных ископаемых (в соответствии с </w:t>
      </w:r>
      <w:hyperlink w:history="0" w:anchor="P79" w:tooltip="1)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критериям, предусмотренным пунктом 15 настоящего Порядка;">
        <w:r>
          <w:rPr>
            <w:sz w:val="24"/>
            <w:color w:val="0000ff"/>
          </w:rPr>
          <w:t xml:space="preserve">подпунктом 1 пункта 6</w:t>
        </w:r>
      </w:hyperlink>
      <w:r>
        <w:rPr>
          <w:sz w:val="24"/>
        </w:rPr>
        <w:t xml:space="preserve"> настоящего Порядка):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5"/>
        <w:gridCol w:w="875"/>
        <w:gridCol w:w="1470"/>
        <w:gridCol w:w="2175"/>
        <w:gridCol w:w="1660"/>
        <w:gridCol w:w="2516"/>
      </w:tblGrid>
      <w:tr>
        <w:tc>
          <w:tcPr>
            <w:tcW w:w="355" w:type="dxa"/>
          </w:tcPr>
          <w:p>
            <w:pPr>
              <w:pStyle w:val="0"/>
              <w:jc w:val="center"/>
            </w:pPr>
            <w:r>
              <w:rPr>
                <w:sz w:val="24"/>
              </w:rPr>
              <w:t xml:space="preserve">N</w:t>
            </w:r>
          </w:p>
        </w:tc>
        <w:tc>
          <w:tcPr>
            <w:tcW w:w="875" w:type="dxa"/>
          </w:tcPr>
          <w:p>
            <w:pPr>
              <w:pStyle w:val="0"/>
              <w:jc w:val="center"/>
            </w:pPr>
            <w:r>
              <w:rPr>
                <w:sz w:val="24"/>
              </w:rPr>
              <w:t xml:space="preserve">Количество</w:t>
            </w:r>
          </w:p>
        </w:tc>
        <w:tc>
          <w:tcPr>
            <w:tcW w:w="1470" w:type="dxa"/>
          </w:tcPr>
          <w:p>
            <w:pPr>
              <w:pStyle w:val="0"/>
              <w:jc w:val="center"/>
            </w:pPr>
            <w:r>
              <w:rPr>
                <w:sz w:val="24"/>
              </w:rPr>
              <w:t xml:space="preserve">Размер</w:t>
            </w:r>
          </w:p>
        </w:tc>
        <w:tc>
          <w:tcPr>
            <w:tcW w:w="2175" w:type="dxa"/>
          </w:tcPr>
          <w:p>
            <w:pPr>
              <w:pStyle w:val="0"/>
              <w:jc w:val="center"/>
            </w:pPr>
            <w:r>
              <w:rPr>
                <w:sz w:val="24"/>
              </w:rPr>
              <w:t xml:space="preserve">Характеристики</w:t>
            </w:r>
          </w:p>
        </w:tc>
        <w:tc>
          <w:tcPr>
            <w:tcW w:w="1660" w:type="dxa"/>
          </w:tcPr>
          <w:p>
            <w:pPr>
              <w:pStyle w:val="0"/>
              <w:jc w:val="center"/>
            </w:pPr>
            <w:r>
              <w:rPr>
                <w:sz w:val="24"/>
              </w:rPr>
              <w:t xml:space="preserve">Вид полезного ископаемого</w:t>
            </w:r>
          </w:p>
        </w:tc>
        <w:tc>
          <w:tcPr>
            <w:tcW w:w="2516" w:type="dxa"/>
          </w:tcPr>
          <w:p>
            <w:pPr>
              <w:pStyle w:val="0"/>
              <w:jc w:val="center"/>
            </w:pPr>
            <w:r>
              <w:rPr>
                <w:sz w:val="24"/>
              </w:rPr>
              <w:t xml:space="preserve">Территория</w:t>
            </w:r>
          </w:p>
        </w:tc>
      </w:tr>
      <w:tr>
        <w:tc>
          <w:tcPr>
            <w:tcW w:w="355" w:type="dxa"/>
          </w:tcPr>
          <w:p>
            <w:pPr>
              <w:pStyle w:val="0"/>
              <w:jc w:val="both"/>
            </w:pPr>
            <w:r>
              <w:rPr>
                <w:sz w:val="24"/>
              </w:rPr>
              <w:t xml:space="preserve">1</w:t>
            </w:r>
          </w:p>
        </w:tc>
        <w:tc>
          <w:tcPr>
            <w:tcW w:w="875" w:type="dxa"/>
          </w:tcPr>
          <w:p>
            <w:pPr>
              <w:pStyle w:val="0"/>
              <w:jc w:val="both"/>
            </w:pPr>
            <w:r>
              <w:rPr>
                <w:sz w:val="24"/>
              </w:rPr>
              <w:t xml:space="preserve">Не более 5 участков недр</w:t>
            </w:r>
          </w:p>
        </w:tc>
        <w:tc>
          <w:tcPr>
            <w:tcW w:w="1470" w:type="dxa"/>
          </w:tcPr>
          <w:p>
            <w:pPr>
              <w:pStyle w:val="0"/>
              <w:jc w:val="both"/>
            </w:pPr>
            <w:r>
              <w:rPr>
                <w:sz w:val="24"/>
              </w:rPr>
              <w:t xml:space="preserve">Не более 500 км</w:t>
            </w:r>
            <w:r>
              <w:rPr>
                <w:sz w:val="24"/>
                <w:vertAlign w:val="superscript"/>
              </w:rPr>
              <w:t xml:space="preserve">2</w:t>
            </w:r>
          </w:p>
        </w:tc>
        <w:tc>
          <w:tcPr>
            <w:tcW w:w="2175" w:type="dxa"/>
          </w:tcPr>
          <w:p>
            <w:pPr>
              <w:pStyle w:val="0"/>
              <w:jc w:val="both"/>
            </w:pPr>
            <w:r>
              <w:rPr>
                <w:sz w:val="24"/>
              </w:rPr>
              <w:t xml:space="preserve">Отсутствуют данные о наличии запасов твердых полезных ископаемых и (или) прогнозных ресурсов твердых полезных ископаемых категории P</w:t>
            </w:r>
            <w:r>
              <w:rPr>
                <w:sz w:val="24"/>
                <w:vertAlign w:val="subscript"/>
              </w:rPr>
              <w:t xml:space="preserve">1</w:t>
            </w:r>
            <w:r>
              <w:rPr>
                <w:sz w:val="24"/>
              </w:rPr>
              <w:t xml:space="preserve">, и (или) P</w:t>
            </w:r>
            <w:r>
              <w:rPr>
                <w:sz w:val="24"/>
                <w:vertAlign w:val="subscript"/>
              </w:rPr>
              <w:t xml:space="preserve">2</w:t>
            </w:r>
            <w:r>
              <w:rPr>
                <w:sz w:val="24"/>
              </w:rPr>
              <w:t xml:space="preserve">, и (или) запасов углеводородного сырья</w:t>
            </w:r>
          </w:p>
        </w:tc>
        <w:tc>
          <w:tcPr>
            <w:tcW w:w="1660" w:type="dxa"/>
          </w:tcPr>
          <w:p>
            <w:pPr>
              <w:pStyle w:val="0"/>
              <w:jc w:val="both"/>
            </w:pPr>
            <w:r>
              <w:rPr>
                <w:sz w:val="24"/>
              </w:rPr>
              <w:t xml:space="preserve">Твердые полезные ископаемые (за исключением общераспространенных полезных ископаемых)</w:t>
            </w:r>
          </w:p>
        </w:tc>
        <w:tc>
          <w:tcPr>
            <w:tcW w:w="2516" w:type="dxa"/>
          </w:tcPr>
          <w:p>
            <w:pPr>
              <w:pStyle w:val="0"/>
              <w:jc w:val="both"/>
            </w:pPr>
            <w:r>
              <w:rPr>
                <w:sz w:val="24"/>
              </w:rPr>
              <w:t xml:space="preserve">Территория Российской Федерации (за исключением территорий, указанных в </w:t>
            </w:r>
            <w:hyperlink w:history="0" w:anchor="P364" w:tooltip="2">
              <w:r>
                <w:rPr>
                  <w:sz w:val="24"/>
                  <w:color w:val="0000ff"/>
                </w:rPr>
                <w:t xml:space="preserve">строках 2</w:t>
              </w:r>
            </w:hyperlink>
            <w:r>
              <w:rPr>
                <w:sz w:val="24"/>
              </w:rPr>
              <w:t xml:space="preserve">, </w:t>
            </w:r>
            <w:hyperlink w:history="0" w:anchor="P370" w:tooltip="3">
              <w:r>
                <w:rPr>
                  <w:sz w:val="24"/>
                  <w:color w:val="0000ff"/>
                </w:rPr>
                <w:t xml:space="preserve">3</w:t>
              </w:r>
            </w:hyperlink>
            <w:r>
              <w:rPr>
                <w:sz w:val="24"/>
              </w:rPr>
              <w:t xml:space="preserve">)</w:t>
            </w:r>
          </w:p>
        </w:tc>
      </w:tr>
      <w:tr>
        <w:tc>
          <w:tcPr>
            <w:tcW w:w="355" w:type="dxa"/>
          </w:tcPr>
          <w:bookmarkStart w:id="364" w:name="P364"/>
          <w:bookmarkEnd w:id="364"/>
          <w:p>
            <w:pPr>
              <w:pStyle w:val="0"/>
              <w:jc w:val="both"/>
            </w:pPr>
            <w:r>
              <w:rPr>
                <w:sz w:val="24"/>
              </w:rPr>
              <w:t xml:space="preserve">2</w:t>
            </w:r>
          </w:p>
        </w:tc>
        <w:tc>
          <w:tcPr>
            <w:tcW w:w="875" w:type="dxa"/>
          </w:tcPr>
          <w:p>
            <w:pPr>
              <w:pStyle w:val="0"/>
              <w:jc w:val="both"/>
            </w:pPr>
            <w:r>
              <w:rPr>
                <w:sz w:val="24"/>
              </w:rPr>
              <w:t xml:space="preserve">Не более 5 участков недр</w:t>
            </w:r>
          </w:p>
        </w:tc>
        <w:tc>
          <w:tcPr>
            <w:tcW w:w="1470" w:type="dxa"/>
          </w:tcPr>
          <w:p>
            <w:pPr>
              <w:pStyle w:val="0"/>
              <w:jc w:val="both"/>
            </w:pPr>
            <w:r>
              <w:rPr>
                <w:sz w:val="24"/>
              </w:rPr>
              <w:t xml:space="preserve">Не более 500 км</w:t>
            </w:r>
            <w:r>
              <w:rPr>
                <w:sz w:val="24"/>
                <w:vertAlign w:val="superscript"/>
              </w:rPr>
              <w:t xml:space="preserve">2</w:t>
            </w:r>
          </w:p>
        </w:tc>
        <w:tc>
          <w:tcPr>
            <w:tcW w:w="2175" w:type="dxa"/>
          </w:tcPr>
          <w:p>
            <w:pPr>
              <w:pStyle w:val="0"/>
              <w:jc w:val="both"/>
            </w:pPr>
            <w:r>
              <w:rPr>
                <w:sz w:val="24"/>
              </w:rPr>
              <w:t xml:space="preserve">Отсутствуют данные о наличии запасов твердых полезных ископаемых и (или) запасов углеводородного сырья</w:t>
            </w:r>
          </w:p>
        </w:tc>
        <w:tc>
          <w:tcPr>
            <w:tcW w:w="1660" w:type="dxa"/>
          </w:tcPr>
          <w:p>
            <w:pPr>
              <w:pStyle w:val="0"/>
              <w:jc w:val="both"/>
            </w:pPr>
            <w:r>
              <w:rPr>
                <w:sz w:val="24"/>
              </w:rPr>
              <w:t xml:space="preserve">Твердые полезные ископаемые (за исключением общераспространенных полезных ископаемых)</w:t>
            </w:r>
          </w:p>
        </w:tc>
        <w:tc>
          <w:tcPr>
            <w:tcW w:w="2516" w:type="dxa"/>
          </w:tcPr>
          <w:p>
            <w:pPr>
              <w:pStyle w:val="0"/>
              <w:jc w:val="both"/>
            </w:pPr>
            <w:r>
              <w:rPr>
                <w:sz w:val="24"/>
              </w:rPr>
              <w:t xml:space="preserve">Амурская область, Республика Бурятия, Еврейская автономная область, Забайкальский край, Камчатский край, Магаданская область, Приморский край, Республика Саха (Якутия), Сахалинская область, Хабаровский край, Чукотский автономный округ, Иркутская область, сухопутные территории Арктической зоны Российской Федерации, состав которых определен в соответствии с </w:t>
            </w:r>
            <w:hyperlink w:history="0" r:id="rId102"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4"/>
                  <w:color w:val="0000ff"/>
                </w:rPr>
                <w:t xml:space="preserve">частью 3 статьи 2</w:t>
              </w:r>
            </w:hyperlink>
            <w:r>
              <w:rPr>
                <w:sz w:val="24"/>
              </w:rPr>
              <w:t xml:space="preserve"> Федерального закона от 13 июля 2020 г. N 193-ФЗ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4503)</w:t>
            </w:r>
          </w:p>
        </w:tc>
      </w:tr>
      <w:tr>
        <w:tc>
          <w:tcPr>
            <w:tcW w:w="355" w:type="dxa"/>
          </w:tcPr>
          <w:bookmarkStart w:id="370" w:name="P370"/>
          <w:bookmarkEnd w:id="370"/>
          <w:p>
            <w:pPr>
              <w:pStyle w:val="0"/>
              <w:jc w:val="both"/>
            </w:pPr>
            <w:r>
              <w:rPr>
                <w:sz w:val="24"/>
              </w:rPr>
              <w:t xml:space="preserve">3</w:t>
            </w:r>
          </w:p>
        </w:tc>
        <w:tc>
          <w:tcPr>
            <w:tcW w:w="875" w:type="dxa"/>
          </w:tcPr>
          <w:p>
            <w:pPr>
              <w:pStyle w:val="0"/>
              <w:jc w:val="both"/>
            </w:pPr>
            <w:r>
              <w:rPr>
                <w:sz w:val="24"/>
              </w:rPr>
              <w:t xml:space="preserve">Не более 5 участков недр</w:t>
            </w:r>
          </w:p>
        </w:tc>
        <w:tc>
          <w:tcPr>
            <w:tcW w:w="1470" w:type="dxa"/>
          </w:tcPr>
          <w:p>
            <w:pPr>
              <w:pStyle w:val="0"/>
              <w:jc w:val="both"/>
            </w:pPr>
            <w:r>
              <w:rPr>
                <w:sz w:val="24"/>
              </w:rPr>
              <w:t xml:space="preserve">Не более 500 км</w:t>
            </w:r>
            <w:r>
              <w:rPr>
                <w:sz w:val="24"/>
                <w:vertAlign w:val="superscript"/>
              </w:rPr>
              <w:t xml:space="preserve">2</w:t>
            </w:r>
          </w:p>
        </w:tc>
        <w:tc>
          <w:tcPr>
            <w:tcW w:w="2175" w:type="dxa"/>
          </w:tcPr>
          <w:p>
            <w:pPr>
              <w:pStyle w:val="0"/>
              <w:jc w:val="both"/>
            </w:pPr>
            <w:r>
              <w:rPr>
                <w:sz w:val="24"/>
              </w:rPr>
              <w:t xml:space="preserve">Отсутствуют данные о наличии запасов твердых полезных ископаемых и (или) запасов углеводородного сырья</w:t>
            </w:r>
          </w:p>
        </w:tc>
        <w:tc>
          <w:tcPr>
            <w:tcW w:w="1660" w:type="dxa"/>
          </w:tcPr>
          <w:p>
            <w:pPr>
              <w:pStyle w:val="0"/>
              <w:jc w:val="both"/>
            </w:pPr>
            <w:r>
              <w:rPr>
                <w:sz w:val="24"/>
              </w:rPr>
              <w:t xml:space="preserve">Твердые полезные ископаемые (за исключением металлических полезных ископаемых россыпных месторождений (кроме прогнозных ресурсов категории P</w:t>
            </w:r>
            <w:r>
              <w:rPr>
                <w:sz w:val="24"/>
                <w:vertAlign w:val="subscript"/>
              </w:rPr>
              <w:t xml:space="preserve">3</w:t>
            </w:r>
            <w:r>
              <w:rPr>
                <w:sz w:val="24"/>
              </w:rPr>
              <w:t xml:space="preserve">), а также общераспространенных полезных ископаемых)</w:t>
            </w:r>
          </w:p>
        </w:tc>
        <w:tc>
          <w:tcPr>
            <w:tcW w:w="2516" w:type="dxa"/>
          </w:tcPr>
          <w:p>
            <w:pPr>
              <w:pStyle w:val="0"/>
              <w:jc w:val="both"/>
            </w:pPr>
            <w:r>
              <w:rPr>
                <w:sz w:val="24"/>
              </w:rPr>
              <w:t xml:space="preserve">Республика Алтай, Республика Тыва, Республика Хакасия, Алтайский край, Красноярский край, Кемеровская область - Кузбасс, Новосибирская область, Омская область, Томская область</w:t>
            </w:r>
          </w:p>
        </w:tc>
      </w:tr>
    </w:tbl>
    <w:p>
      <w:pPr>
        <w:pStyle w:val="0"/>
        <w:jc w:val="both"/>
      </w:pPr>
      <w:r>
        <w:rPr>
          <w:sz w:val="24"/>
        </w:rPr>
      </w:r>
    </w:p>
    <w:p>
      <w:pPr>
        <w:pStyle w:val="0"/>
        <w:jc w:val="both"/>
      </w:pPr>
      <w:r>
        <w:rPr>
          <w:sz w:val="24"/>
        </w:rPr>
        <w:t xml:space="preserve">(п. 1 в ред. </w:t>
      </w:r>
      <w:hyperlink w:history="0" r:id="rId103"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Приказа</w:t>
        </w:r>
      </w:hyperlink>
      <w:r>
        <w:rPr>
          <w:sz w:val="24"/>
        </w:rPr>
        <w:t xml:space="preserve"> Минприроды России N 901, Роснедр N 09 от 21.12.2022)</w:t>
      </w:r>
    </w:p>
    <w:p>
      <w:pPr>
        <w:pStyle w:val="0"/>
        <w:jc w:val="both"/>
      </w:pPr>
      <w:r>
        <w:rPr>
          <w:sz w:val="24"/>
        </w:rPr>
      </w:r>
    </w:p>
    <w:p>
      <w:pPr>
        <w:pStyle w:val="2"/>
        <w:outlineLvl w:val="2"/>
        <w:ind w:firstLine="540"/>
        <w:jc w:val="both"/>
      </w:pPr>
      <w:r>
        <w:rPr>
          <w:sz w:val="24"/>
        </w:rPr>
        <w:t xml:space="preserve">2. Для целей геологического изучения, включающего поиски и оценку месторождений углеводородного сырья (в соответствии с </w:t>
      </w:r>
      <w:hyperlink w:history="0" w:anchor="P79" w:tooltip="1)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критериям, предусмотренным пунктом 15 настоящего Порядка;">
        <w:r>
          <w:rPr>
            <w:sz w:val="24"/>
            <w:color w:val="0000ff"/>
          </w:rPr>
          <w:t xml:space="preserve">подпунктом 1 пункта 6</w:t>
        </w:r>
      </w:hyperlink>
      <w:r>
        <w:rPr>
          <w:sz w:val="24"/>
        </w:rPr>
        <w:t xml:space="preserve"> настоящего Порядка):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247"/>
        <w:gridCol w:w="3389"/>
        <w:gridCol w:w="2948"/>
      </w:tblGrid>
      <w:tr>
        <w:tc>
          <w:tcPr>
            <w:tcW w:w="1474" w:type="dxa"/>
          </w:tcPr>
          <w:p>
            <w:pPr>
              <w:pStyle w:val="0"/>
              <w:jc w:val="center"/>
            </w:pPr>
            <w:r>
              <w:rPr>
                <w:sz w:val="24"/>
              </w:rPr>
              <w:t xml:space="preserve">Количество</w:t>
            </w:r>
          </w:p>
        </w:tc>
        <w:tc>
          <w:tcPr>
            <w:tcW w:w="1247" w:type="dxa"/>
          </w:tcPr>
          <w:p>
            <w:pPr>
              <w:pStyle w:val="0"/>
              <w:jc w:val="center"/>
            </w:pPr>
            <w:r>
              <w:rPr>
                <w:sz w:val="24"/>
              </w:rPr>
              <w:t xml:space="preserve">Размер</w:t>
            </w:r>
          </w:p>
        </w:tc>
        <w:tc>
          <w:tcPr>
            <w:tcW w:w="3389" w:type="dxa"/>
          </w:tcPr>
          <w:p>
            <w:pPr>
              <w:pStyle w:val="0"/>
              <w:jc w:val="center"/>
            </w:pPr>
            <w:r>
              <w:rPr>
                <w:sz w:val="24"/>
              </w:rPr>
              <w:t xml:space="preserve">Характеристики</w:t>
            </w:r>
          </w:p>
        </w:tc>
        <w:tc>
          <w:tcPr>
            <w:tcW w:w="2948" w:type="dxa"/>
          </w:tcPr>
          <w:p>
            <w:pPr>
              <w:pStyle w:val="0"/>
              <w:jc w:val="center"/>
            </w:pPr>
            <w:r>
              <w:rPr>
                <w:sz w:val="24"/>
              </w:rPr>
              <w:t xml:space="preserve">Территория</w:t>
            </w:r>
          </w:p>
        </w:tc>
      </w:tr>
      <w:tr>
        <w:tc>
          <w:tcPr>
            <w:tcW w:w="1474" w:type="dxa"/>
          </w:tcPr>
          <w:p>
            <w:pPr>
              <w:pStyle w:val="0"/>
            </w:pPr>
            <w:r>
              <w:rPr>
                <w:sz w:val="24"/>
              </w:rPr>
              <w:t xml:space="preserve">Не более 3 участков недр</w:t>
            </w:r>
          </w:p>
        </w:tc>
        <w:tc>
          <w:tcPr>
            <w:tcW w:w="1247" w:type="dxa"/>
          </w:tcPr>
          <w:p>
            <w:pPr>
              <w:pStyle w:val="0"/>
              <w:jc w:val="both"/>
            </w:pPr>
            <w:r>
              <w:rPr>
                <w:sz w:val="24"/>
              </w:rPr>
              <w:t xml:space="preserve">Не более 500 км</w:t>
            </w:r>
            <w:r>
              <w:rPr>
                <w:sz w:val="24"/>
                <w:vertAlign w:val="superscript"/>
              </w:rPr>
              <w:t xml:space="preserve">2</w:t>
            </w:r>
          </w:p>
        </w:tc>
        <w:tc>
          <w:tcPr>
            <w:tcW w:w="3389" w:type="dxa"/>
          </w:tcPr>
          <w:p>
            <w:pPr>
              <w:pStyle w:val="0"/>
              <w:jc w:val="both"/>
            </w:pPr>
            <w:r>
              <w:rPr>
                <w:sz w:val="24"/>
              </w:rPr>
              <w:t xml:space="preserve">Отсутствуют данные о наличии запасов углеводородного сырья и (или) прогнозных ресурсов углеводородного сырья категории D</w:t>
            </w:r>
            <w:r>
              <w:rPr>
                <w:sz w:val="24"/>
                <w:vertAlign w:val="subscript"/>
              </w:rPr>
              <w:t xml:space="preserve">0</w:t>
            </w:r>
            <w:r>
              <w:rPr>
                <w:sz w:val="24"/>
              </w:rPr>
              <w:t xml:space="preserve"> и (или) D</w:t>
            </w:r>
            <w:r>
              <w:rPr>
                <w:sz w:val="24"/>
                <w:vertAlign w:val="subscript"/>
              </w:rPr>
              <w:t xml:space="preserve">л</w:t>
            </w:r>
            <w:r>
              <w:rPr>
                <w:sz w:val="24"/>
              </w:rPr>
              <w:t xml:space="preserve"> и (или) запасов твердых полезных ископаемых</w:t>
            </w:r>
          </w:p>
        </w:tc>
        <w:tc>
          <w:tcPr>
            <w:tcW w:w="2948" w:type="dxa"/>
          </w:tcPr>
          <w:p>
            <w:pPr>
              <w:pStyle w:val="0"/>
              <w:jc w:val="both"/>
            </w:pPr>
            <w:r>
              <w:rPr>
                <w:sz w:val="24"/>
              </w:rPr>
              <w:t xml:space="preserve">Территория Российской Федерации</w:t>
            </w:r>
          </w:p>
        </w:tc>
      </w:tr>
    </w:tbl>
    <w:p>
      <w:pPr>
        <w:pStyle w:val="0"/>
        <w:jc w:val="both"/>
      </w:pPr>
      <w:r>
        <w:rPr>
          <w:sz w:val="24"/>
        </w:rPr>
      </w:r>
    </w:p>
    <w:p>
      <w:pPr>
        <w:pStyle w:val="2"/>
        <w:outlineLvl w:val="2"/>
        <w:ind w:firstLine="540"/>
        <w:jc w:val="both"/>
      </w:pPr>
      <w:r>
        <w:rPr>
          <w:sz w:val="24"/>
        </w:rPr>
        <w:t xml:space="preserve">3. Для целей геологического изучения, включающего поиски и оценку месторождений промышленных подземных вод (в соответствии с </w:t>
      </w:r>
      <w:hyperlink w:history="0" w:anchor="P82" w:tooltip="4) заявителям, отвечающим требованиям, предусмотренным пунктом 16 настоящего Порядка, - для геологического изучения недр, включающего поиски и оценку месторождений промышленных подземных вод на участках недр, отвечающих критериям, предусмотренным пунктом 20(1) настоящего Порядка;">
        <w:r>
          <w:rPr>
            <w:sz w:val="24"/>
            <w:color w:val="0000ff"/>
          </w:rPr>
          <w:t xml:space="preserve">подпунктом 4 пункта 6</w:t>
        </w:r>
      </w:hyperlink>
      <w:r>
        <w:rPr>
          <w:sz w:val="24"/>
        </w:rPr>
        <w:t xml:space="preserve"> настоящего Порядка):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5"/>
        <w:gridCol w:w="875"/>
        <w:gridCol w:w="1470"/>
        <w:gridCol w:w="2175"/>
        <w:gridCol w:w="1660"/>
        <w:gridCol w:w="2516"/>
      </w:tblGrid>
      <w:tr>
        <w:tc>
          <w:tcPr>
            <w:tcW w:w="355" w:type="dxa"/>
          </w:tcPr>
          <w:p>
            <w:pPr>
              <w:pStyle w:val="0"/>
              <w:jc w:val="center"/>
            </w:pPr>
            <w:r>
              <w:rPr>
                <w:sz w:val="24"/>
              </w:rPr>
              <w:t xml:space="preserve">N</w:t>
            </w:r>
          </w:p>
        </w:tc>
        <w:tc>
          <w:tcPr>
            <w:tcW w:w="875" w:type="dxa"/>
          </w:tcPr>
          <w:p>
            <w:pPr>
              <w:pStyle w:val="0"/>
              <w:jc w:val="center"/>
            </w:pPr>
            <w:r>
              <w:rPr>
                <w:sz w:val="24"/>
              </w:rPr>
              <w:t xml:space="preserve">Количество</w:t>
            </w:r>
          </w:p>
        </w:tc>
        <w:tc>
          <w:tcPr>
            <w:tcW w:w="1470" w:type="dxa"/>
          </w:tcPr>
          <w:p>
            <w:pPr>
              <w:pStyle w:val="0"/>
              <w:jc w:val="center"/>
            </w:pPr>
            <w:r>
              <w:rPr>
                <w:sz w:val="24"/>
              </w:rPr>
              <w:t xml:space="preserve">Размер</w:t>
            </w:r>
          </w:p>
        </w:tc>
        <w:tc>
          <w:tcPr>
            <w:tcW w:w="2175" w:type="dxa"/>
          </w:tcPr>
          <w:p>
            <w:pPr>
              <w:pStyle w:val="0"/>
              <w:jc w:val="center"/>
            </w:pPr>
            <w:r>
              <w:rPr>
                <w:sz w:val="24"/>
              </w:rPr>
              <w:t xml:space="preserve">Характеристики</w:t>
            </w:r>
          </w:p>
        </w:tc>
        <w:tc>
          <w:tcPr>
            <w:tcW w:w="1660" w:type="dxa"/>
          </w:tcPr>
          <w:p>
            <w:pPr>
              <w:pStyle w:val="0"/>
              <w:jc w:val="center"/>
            </w:pPr>
            <w:r>
              <w:rPr>
                <w:sz w:val="24"/>
              </w:rPr>
              <w:t xml:space="preserve">Вид полезного ископаемого</w:t>
            </w:r>
          </w:p>
        </w:tc>
        <w:tc>
          <w:tcPr>
            <w:tcW w:w="2516" w:type="dxa"/>
          </w:tcPr>
          <w:p>
            <w:pPr>
              <w:pStyle w:val="0"/>
              <w:jc w:val="center"/>
            </w:pPr>
            <w:r>
              <w:rPr>
                <w:sz w:val="24"/>
              </w:rPr>
              <w:t xml:space="preserve">Территория</w:t>
            </w:r>
          </w:p>
        </w:tc>
      </w:tr>
      <w:tr>
        <w:tc>
          <w:tcPr>
            <w:tcW w:w="355" w:type="dxa"/>
          </w:tcPr>
          <w:p>
            <w:pPr>
              <w:pStyle w:val="0"/>
            </w:pPr>
            <w:r>
              <w:rPr>
                <w:sz w:val="24"/>
              </w:rPr>
              <w:t xml:space="preserve">1</w:t>
            </w:r>
          </w:p>
        </w:tc>
        <w:tc>
          <w:tcPr>
            <w:tcW w:w="875" w:type="dxa"/>
          </w:tcPr>
          <w:p>
            <w:pPr>
              <w:pStyle w:val="0"/>
              <w:jc w:val="both"/>
            </w:pPr>
            <w:r>
              <w:rPr>
                <w:sz w:val="24"/>
              </w:rPr>
              <w:t xml:space="preserve">Без ограничения</w:t>
            </w:r>
          </w:p>
        </w:tc>
        <w:tc>
          <w:tcPr>
            <w:tcW w:w="1470" w:type="dxa"/>
          </w:tcPr>
          <w:p>
            <w:pPr>
              <w:pStyle w:val="0"/>
              <w:jc w:val="both"/>
            </w:pPr>
            <w:r>
              <w:rPr>
                <w:sz w:val="24"/>
              </w:rPr>
              <w:t xml:space="preserve">Не более размера участка недр, предоставленного по лицензии на пользование недрами для разведки и добычи углеводородного сырья или по совмещенной лицензии на пользование недрами в целях геологического изучения, разведки и добычи углеводородного сырья</w:t>
            </w:r>
          </w:p>
        </w:tc>
        <w:tc>
          <w:tcPr>
            <w:tcW w:w="2175" w:type="dxa"/>
          </w:tcPr>
          <w:p>
            <w:pPr>
              <w:pStyle w:val="0"/>
              <w:jc w:val="both"/>
            </w:pPr>
            <w:r>
              <w:rPr>
                <w:sz w:val="24"/>
              </w:rPr>
              <w:t xml:space="preserve">Отсутствуют данные о наличии запасов промышленных подземных вод</w:t>
            </w:r>
          </w:p>
        </w:tc>
        <w:tc>
          <w:tcPr>
            <w:tcW w:w="1660" w:type="dxa"/>
          </w:tcPr>
          <w:p>
            <w:pPr>
              <w:pStyle w:val="0"/>
              <w:jc w:val="both"/>
            </w:pPr>
            <w:r>
              <w:rPr>
                <w:sz w:val="24"/>
              </w:rPr>
              <w:t xml:space="preserve">Промышленные подземные воды</w:t>
            </w:r>
          </w:p>
        </w:tc>
        <w:tc>
          <w:tcPr>
            <w:tcW w:w="2516" w:type="dxa"/>
          </w:tcPr>
          <w:p>
            <w:pPr>
              <w:pStyle w:val="0"/>
              <w:jc w:val="both"/>
            </w:pPr>
            <w:r>
              <w:rPr>
                <w:sz w:val="24"/>
              </w:rPr>
              <w:t xml:space="preserve">Территория Российской Федерации</w:t>
            </w:r>
          </w:p>
        </w:tc>
      </w:tr>
    </w:tbl>
    <w:p>
      <w:pPr>
        <w:pStyle w:val="0"/>
        <w:jc w:val="both"/>
      </w:pPr>
      <w:r>
        <w:rPr>
          <w:sz w:val="24"/>
        </w:rPr>
      </w:r>
    </w:p>
    <w:p>
      <w:pPr>
        <w:pStyle w:val="0"/>
        <w:jc w:val="both"/>
      </w:pPr>
      <w:r>
        <w:rPr>
          <w:sz w:val="24"/>
        </w:rPr>
        <w:t xml:space="preserve">(п. 3 введен </w:t>
      </w:r>
      <w:hyperlink w:history="0" r:id="rId104" w:tooltip="Приказ Минприроды России N 901, Роснедр N 09 от 21.12.2022 &quot;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 {КонсультантПлюс}">
        <w:r>
          <w:rPr>
            <w:sz w:val="24"/>
            <w:color w:val="0000ff"/>
          </w:rPr>
          <w:t xml:space="preserve">Приказом</w:t>
        </w:r>
      </w:hyperlink>
      <w:r>
        <w:rPr>
          <w:sz w:val="24"/>
        </w:rPr>
        <w:t xml:space="preserve"> Минприроды России N 901, Роснедр N 09 от 21.12.2022)</w:t>
      </w:r>
    </w:p>
    <w:p>
      <w:pPr>
        <w:pStyle w:val="0"/>
        <w:jc w:val="both"/>
      </w:pPr>
      <w:r>
        <w:rPr>
          <w:sz w:val="24"/>
        </w:rPr>
      </w:r>
    </w:p>
    <w:p>
      <w:pPr>
        <w:pStyle w:val="2"/>
        <w:outlineLvl w:val="2"/>
        <w:ind w:firstLine="540"/>
        <w:jc w:val="both"/>
      </w:pPr>
      <w:r>
        <w:rPr>
          <w:sz w:val="24"/>
        </w:rPr>
        <w:t xml:space="preserve">4. Для целей геологического изучения, включающего поиски и оценку месторождений полезных ископаемых (в соответствии с </w:t>
      </w:r>
      <w:hyperlink w:history="0" w:anchor="P84" w:tooltip="5) заявителям, отвечающим требованиям, предусмотренным пунктами 16 и 20(2) настоящего Порядка, - для геологического изучения недр, включающего поиски и оценку месторождений твердых полезных ископаемых, месторождений углеводородного сырья на участках недр, отвечающих требованиям, предусмотренным пунктом 20(3) настоящего Порядка.">
        <w:r>
          <w:rPr>
            <w:sz w:val="24"/>
            <w:color w:val="0000ff"/>
          </w:rPr>
          <w:t xml:space="preserve">подпунктом 5 пункта 6</w:t>
        </w:r>
      </w:hyperlink>
      <w:r>
        <w:rPr>
          <w:sz w:val="24"/>
        </w:rPr>
        <w:t xml:space="preserve"> настоящего Порядка):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5"/>
        <w:gridCol w:w="875"/>
        <w:gridCol w:w="1470"/>
        <w:gridCol w:w="2175"/>
        <w:gridCol w:w="1660"/>
        <w:gridCol w:w="2516"/>
      </w:tblGrid>
      <w:tr>
        <w:tc>
          <w:tcPr>
            <w:tcW w:w="355" w:type="dxa"/>
          </w:tcPr>
          <w:p>
            <w:pPr>
              <w:pStyle w:val="0"/>
              <w:jc w:val="center"/>
            </w:pPr>
            <w:r>
              <w:rPr>
                <w:sz w:val="24"/>
              </w:rPr>
              <w:t xml:space="preserve">N</w:t>
            </w:r>
          </w:p>
        </w:tc>
        <w:tc>
          <w:tcPr>
            <w:tcW w:w="875" w:type="dxa"/>
          </w:tcPr>
          <w:p>
            <w:pPr>
              <w:pStyle w:val="0"/>
              <w:jc w:val="center"/>
            </w:pPr>
            <w:r>
              <w:rPr>
                <w:sz w:val="24"/>
              </w:rPr>
              <w:t xml:space="preserve">Количество</w:t>
            </w:r>
          </w:p>
        </w:tc>
        <w:tc>
          <w:tcPr>
            <w:tcW w:w="1470" w:type="dxa"/>
          </w:tcPr>
          <w:p>
            <w:pPr>
              <w:pStyle w:val="0"/>
              <w:jc w:val="center"/>
            </w:pPr>
            <w:r>
              <w:rPr>
                <w:sz w:val="24"/>
              </w:rPr>
              <w:t xml:space="preserve">Размер</w:t>
            </w:r>
          </w:p>
        </w:tc>
        <w:tc>
          <w:tcPr>
            <w:tcW w:w="2175" w:type="dxa"/>
          </w:tcPr>
          <w:p>
            <w:pPr>
              <w:pStyle w:val="0"/>
              <w:jc w:val="center"/>
            </w:pPr>
            <w:r>
              <w:rPr>
                <w:sz w:val="24"/>
              </w:rPr>
              <w:t xml:space="preserve">Характеристики</w:t>
            </w:r>
          </w:p>
        </w:tc>
        <w:tc>
          <w:tcPr>
            <w:tcW w:w="1660" w:type="dxa"/>
          </w:tcPr>
          <w:p>
            <w:pPr>
              <w:pStyle w:val="0"/>
              <w:jc w:val="center"/>
            </w:pPr>
            <w:r>
              <w:rPr>
                <w:sz w:val="24"/>
              </w:rPr>
              <w:t xml:space="preserve">Вид полезного ископаемого</w:t>
            </w:r>
          </w:p>
        </w:tc>
        <w:tc>
          <w:tcPr>
            <w:tcW w:w="2516" w:type="dxa"/>
          </w:tcPr>
          <w:p>
            <w:pPr>
              <w:pStyle w:val="0"/>
              <w:jc w:val="center"/>
            </w:pPr>
            <w:r>
              <w:rPr>
                <w:sz w:val="24"/>
              </w:rPr>
              <w:t xml:space="preserve">Территория</w:t>
            </w:r>
          </w:p>
        </w:tc>
      </w:tr>
      <w:tr>
        <w:tc>
          <w:tcPr>
            <w:tcW w:w="355" w:type="dxa"/>
          </w:tcPr>
          <w:p>
            <w:pPr>
              <w:pStyle w:val="0"/>
            </w:pPr>
            <w:r>
              <w:rPr>
                <w:sz w:val="24"/>
              </w:rPr>
              <w:t xml:space="preserve">1</w:t>
            </w:r>
          </w:p>
        </w:tc>
        <w:tc>
          <w:tcPr>
            <w:tcW w:w="875" w:type="dxa"/>
          </w:tcPr>
          <w:p>
            <w:pPr>
              <w:pStyle w:val="0"/>
              <w:jc w:val="both"/>
            </w:pPr>
            <w:r>
              <w:rPr>
                <w:sz w:val="24"/>
              </w:rPr>
              <w:t xml:space="preserve">Не более 3 участков недр</w:t>
            </w:r>
          </w:p>
        </w:tc>
        <w:tc>
          <w:tcPr>
            <w:tcW w:w="1470" w:type="dxa"/>
          </w:tcPr>
          <w:p>
            <w:pPr>
              <w:pStyle w:val="0"/>
              <w:jc w:val="both"/>
            </w:pPr>
            <w:r>
              <w:rPr>
                <w:sz w:val="24"/>
              </w:rPr>
              <w:t xml:space="preserve">Не более 100 км</w:t>
            </w:r>
            <w:r>
              <w:rPr>
                <w:sz w:val="24"/>
                <w:vertAlign w:val="superscript"/>
              </w:rPr>
              <w:t xml:space="preserve">2</w:t>
            </w:r>
          </w:p>
        </w:tc>
        <w:tc>
          <w:tcPr>
            <w:tcW w:w="2175" w:type="dxa"/>
          </w:tcPr>
          <w:p>
            <w:pPr>
              <w:pStyle w:val="0"/>
              <w:jc w:val="both"/>
            </w:pPr>
            <w:r>
              <w:rPr>
                <w:sz w:val="24"/>
              </w:rPr>
              <w:t xml:space="preserve">Отсутствуют данные о наличии запасов твердых полезных ископаемых и углеводородного сырья</w:t>
            </w:r>
          </w:p>
        </w:tc>
        <w:tc>
          <w:tcPr>
            <w:tcW w:w="1660" w:type="dxa"/>
          </w:tcPr>
          <w:p>
            <w:pPr>
              <w:pStyle w:val="0"/>
              <w:jc w:val="both"/>
            </w:pPr>
            <w:r>
              <w:rPr>
                <w:sz w:val="24"/>
              </w:rPr>
              <w:t xml:space="preserve">Твердые полезные ископаемые</w:t>
            </w:r>
          </w:p>
          <w:p>
            <w:pPr>
              <w:pStyle w:val="0"/>
              <w:jc w:val="both"/>
            </w:pPr>
            <w:r>
              <w:rPr>
                <w:sz w:val="24"/>
              </w:rPr>
              <w:t xml:space="preserve">(за исключением россыпных металлических полезных ископаемых и общераспространенных полезных ископаемых)</w:t>
            </w:r>
          </w:p>
        </w:tc>
        <w:tc>
          <w:tcPr>
            <w:tcW w:w="2516" w:type="dxa"/>
          </w:tcPr>
          <w:p>
            <w:pPr>
              <w:pStyle w:val="0"/>
              <w:jc w:val="both"/>
            </w:pPr>
            <w:r>
              <w:rPr>
                <w:sz w:val="24"/>
              </w:rPr>
              <w:t xml:space="preserve">Территория Российской Федерации</w:t>
            </w:r>
          </w:p>
        </w:tc>
      </w:tr>
      <w:tr>
        <w:tc>
          <w:tcPr>
            <w:tcW w:w="355" w:type="dxa"/>
          </w:tcPr>
          <w:p>
            <w:pPr>
              <w:pStyle w:val="0"/>
            </w:pPr>
            <w:r>
              <w:rPr>
                <w:sz w:val="24"/>
              </w:rPr>
              <w:t xml:space="preserve">2</w:t>
            </w:r>
          </w:p>
        </w:tc>
        <w:tc>
          <w:tcPr>
            <w:tcW w:w="875" w:type="dxa"/>
          </w:tcPr>
          <w:p>
            <w:pPr>
              <w:pStyle w:val="0"/>
              <w:jc w:val="both"/>
            </w:pPr>
            <w:r>
              <w:rPr>
                <w:sz w:val="24"/>
              </w:rPr>
              <w:t xml:space="preserve">Не более 3 участков недр</w:t>
            </w:r>
          </w:p>
        </w:tc>
        <w:tc>
          <w:tcPr>
            <w:tcW w:w="1470" w:type="dxa"/>
          </w:tcPr>
          <w:p>
            <w:pPr>
              <w:pStyle w:val="0"/>
              <w:jc w:val="both"/>
            </w:pPr>
            <w:r>
              <w:rPr>
                <w:sz w:val="24"/>
              </w:rPr>
              <w:t xml:space="preserve">Не более 10% от общей площади участка недр, предоставленного в пользование для регионального геологического изучения недр в отношении углеводородного сырья</w:t>
            </w:r>
          </w:p>
        </w:tc>
        <w:tc>
          <w:tcPr>
            <w:tcW w:w="2175" w:type="dxa"/>
          </w:tcPr>
          <w:p>
            <w:pPr>
              <w:pStyle w:val="0"/>
              <w:jc w:val="both"/>
            </w:pPr>
            <w:r>
              <w:rPr>
                <w:sz w:val="24"/>
              </w:rPr>
              <w:t xml:space="preserve">Отсутствуют данные о наличии запасов твердых полезных ископаемых и углеводородного сырья</w:t>
            </w:r>
          </w:p>
        </w:tc>
        <w:tc>
          <w:tcPr>
            <w:tcW w:w="1660" w:type="dxa"/>
          </w:tcPr>
          <w:p>
            <w:pPr>
              <w:pStyle w:val="0"/>
              <w:jc w:val="both"/>
            </w:pPr>
            <w:r>
              <w:rPr>
                <w:sz w:val="24"/>
              </w:rPr>
              <w:t xml:space="preserve">Углеводородное сырье</w:t>
            </w:r>
          </w:p>
        </w:tc>
        <w:tc>
          <w:tcPr>
            <w:tcW w:w="2516" w:type="dxa"/>
          </w:tcPr>
          <w:p>
            <w:pPr>
              <w:pStyle w:val="0"/>
              <w:jc w:val="both"/>
            </w:pPr>
            <w:r>
              <w:rPr>
                <w:sz w:val="24"/>
              </w:rPr>
              <w:t xml:space="preserve">Территория Российской Федерации</w:t>
            </w:r>
          </w:p>
        </w:tc>
      </w:tr>
    </w:tbl>
    <w:p>
      <w:pPr>
        <w:pStyle w:val="0"/>
        <w:jc w:val="both"/>
      </w:pPr>
      <w:r>
        <w:rPr>
          <w:sz w:val="24"/>
        </w:rPr>
      </w:r>
    </w:p>
    <w:p>
      <w:pPr>
        <w:pStyle w:val="0"/>
        <w:jc w:val="both"/>
      </w:pPr>
      <w:r>
        <w:rPr>
          <w:sz w:val="24"/>
        </w:rPr>
        <w:t xml:space="preserve">(п. 4 введен </w:t>
      </w:r>
      <w:hyperlink w:history="0" r:id="rId105"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p>
      <w:pPr>
        <w:pStyle w:val="0"/>
        <w:jc w:val="both"/>
      </w:pPr>
      <w:r>
        <w:rPr>
          <w:sz w:val="24"/>
        </w:rPr>
      </w:r>
    </w:p>
    <w:p>
      <w:pPr>
        <w:pStyle w:val="2"/>
        <w:outlineLvl w:val="2"/>
        <w:jc w:val="center"/>
      </w:pPr>
      <w:r>
        <w:rPr>
          <w:sz w:val="24"/>
        </w:rPr>
        <w:t xml:space="preserve">Общий предельный размер и характеристики участков недр,</w:t>
      </w:r>
    </w:p>
    <w:p>
      <w:pPr>
        <w:pStyle w:val="2"/>
        <w:jc w:val="center"/>
      </w:pPr>
      <w:r>
        <w:rPr>
          <w:sz w:val="24"/>
        </w:rPr>
        <w:t xml:space="preserve">предоставляемых в пользование на одного заявителя в течение</w:t>
      </w:r>
    </w:p>
    <w:p>
      <w:pPr>
        <w:pStyle w:val="2"/>
        <w:jc w:val="center"/>
      </w:pPr>
      <w:r>
        <w:rPr>
          <w:sz w:val="24"/>
        </w:rPr>
        <w:t xml:space="preserve">календарного года, независимо от конфигурации</w:t>
      </w:r>
    </w:p>
    <w:p>
      <w:pPr>
        <w:pStyle w:val="2"/>
        <w:jc w:val="center"/>
      </w:pPr>
      <w:r>
        <w:rPr>
          <w:sz w:val="24"/>
        </w:rPr>
        <w:t xml:space="preserve">предоставляемого участка</w:t>
      </w:r>
    </w:p>
    <w:p>
      <w:pPr>
        <w:pStyle w:val="0"/>
        <w:jc w:val="both"/>
      </w:pPr>
      <w:r>
        <w:rPr>
          <w:sz w:val="24"/>
        </w:rPr>
      </w:r>
    </w:p>
    <w:p>
      <w:pPr>
        <w:pStyle w:val="2"/>
        <w:outlineLvl w:val="3"/>
        <w:ind w:firstLine="540"/>
        <w:jc w:val="both"/>
      </w:pPr>
      <w:r>
        <w:rPr>
          <w:sz w:val="24"/>
        </w:rPr>
        <w:t xml:space="preserve">1. По участкам недр на твердые полезные ископаемые (в соответствии с </w:t>
      </w:r>
      <w:hyperlink w:history="0" w:anchor="P81" w:tooltip="3) заявителям, являющимся пользователями недр, отвечающим требованиям, предусмотренным пунктом 19 настоящего Порядка, - на участках недр, отвечающих критериям, предусмотренным пунктом 20 настоящего Порядка, и имеющих общую границу (за исключением верхней и (или) нижней границы) с предоставленным им в пользование участком недр;">
        <w:r>
          <w:rPr>
            <w:sz w:val="24"/>
            <w:color w:val="0000ff"/>
          </w:rPr>
          <w:t xml:space="preserve">подпунктом 3 пункта 6</w:t>
        </w:r>
      </w:hyperlink>
      <w:r>
        <w:rPr>
          <w:sz w:val="24"/>
        </w:rPr>
        <w:t xml:space="preserve"> настоящего Порядка):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98"/>
        <w:gridCol w:w="2154"/>
      </w:tblGrid>
      <w:tr>
        <w:tc>
          <w:tcPr>
            <w:tcW w:w="6898" w:type="dxa"/>
          </w:tcPr>
          <w:p>
            <w:pPr>
              <w:pStyle w:val="0"/>
              <w:jc w:val="center"/>
            </w:pPr>
            <w:r>
              <w:rPr>
                <w:sz w:val="24"/>
              </w:rPr>
              <w:t xml:space="preserve">Вид полезного ископаемого и характеристика участка недр</w:t>
            </w:r>
          </w:p>
        </w:tc>
        <w:tc>
          <w:tcPr>
            <w:tcW w:w="2154" w:type="dxa"/>
          </w:tcPr>
          <w:p>
            <w:pPr>
              <w:pStyle w:val="0"/>
              <w:jc w:val="center"/>
            </w:pPr>
            <w:r>
              <w:rPr>
                <w:sz w:val="24"/>
              </w:rPr>
              <w:t xml:space="preserve">Размер</w:t>
            </w:r>
          </w:p>
        </w:tc>
      </w:tr>
      <w:tr>
        <w:tc>
          <w:tcPr>
            <w:tcW w:w="6898" w:type="dxa"/>
            <w:vAlign w:val="bottom"/>
          </w:tcPr>
          <w:p>
            <w:pPr>
              <w:pStyle w:val="0"/>
              <w:jc w:val="both"/>
            </w:pPr>
            <w:r>
              <w:rPr>
                <w:sz w:val="24"/>
              </w:rPr>
              <w:t xml:space="preserve">Участок недр, сопредельный с участком недр, содержащим месторождение твердых полезных ископаемых, не относящихся к металлическим полезным ископаемым россыпных месторождений</w:t>
            </w:r>
          </w:p>
        </w:tc>
        <w:tc>
          <w:tcPr>
            <w:tcW w:w="2154" w:type="dxa"/>
          </w:tcPr>
          <w:p>
            <w:pPr>
              <w:pStyle w:val="0"/>
            </w:pPr>
            <w:r>
              <w:rPr>
                <w:sz w:val="24"/>
              </w:rPr>
              <w:t xml:space="preserve">Не более 100 км</w:t>
            </w:r>
            <w:r>
              <w:rPr>
                <w:sz w:val="24"/>
                <w:vertAlign w:val="superscript"/>
              </w:rPr>
              <w:t xml:space="preserve">2</w:t>
            </w:r>
          </w:p>
        </w:tc>
      </w:tr>
      <w:tr>
        <w:tc>
          <w:tcPr>
            <w:tcW w:w="6898" w:type="dxa"/>
            <w:vAlign w:val="bottom"/>
          </w:tcPr>
          <w:p>
            <w:pPr>
              <w:pStyle w:val="0"/>
              <w:jc w:val="both"/>
            </w:pPr>
            <w:r>
              <w:rPr>
                <w:sz w:val="24"/>
              </w:rPr>
              <w:t xml:space="preserve">Участок недр, сопредельный с участком недр, содержащим россыпное месторождение металлических полезных ископаемых</w:t>
            </w:r>
          </w:p>
        </w:tc>
        <w:tc>
          <w:tcPr>
            <w:tcW w:w="2154" w:type="dxa"/>
          </w:tcPr>
          <w:p>
            <w:pPr>
              <w:pStyle w:val="0"/>
            </w:pPr>
            <w:r>
              <w:rPr>
                <w:sz w:val="24"/>
              </w:rPr>
              <w:t xml:space="preserve">Не более 20 км</w:t>
            </w:r>
            <w:r>
              <w:rPr>
                <w:sz w:val="24"/>
                <w:vertAlign w:val="superscript"/>
              </w:rPr>
              <w:t xml:space="preserve">2</w:t>
            </w:r>
          </w:p>
        </w:tc>
      </w:tr>
      <w:tr>
        <w:tc>
          <w:tcPr>
            <w:tcW w:w="6898" w:type="dxa"/>
            <w:vAlign w:val="bottom"/>
          </w:tcPr>
          <w:p>
            <w:pPr>
              <w:pStyle w:val="0"/>
              <w:jc w:val="both"/>
            </w:pPr>
            <w:r>
              <w:rPr>
                <w:sz w:val="24"/>
              </w:rPr>
              <w:t xml:space="preserve">Участок недр, сопредельный с участком недр, содержащим месторождение алмазов</w:t>
            </w:r>
          </w:p>
        </w:tc>
        <w:tc>
          <w:tcPr>
            <w:tcW w:w="2154" w:type="dxa"/>
          </w:tcPr>
          <w:p>
            <w:pPr>
              <w:pStyle w:val="0"/>
            </w:pPr>
            <w:r>
              <w:rPr>
                <w:sz w:val="24"/>
              </w:rPr>
              <w:t xml:space="preserve">Не более 500 км</w:t>
            </w:r>
            <w:r>
              <w:rPr>
                <w:sz w:val="24"/>
                <w:vertAlign w:val="superscript"/>
              </w:rPr>
              <w:t xml:space="preserve">2</w:t>
            </w:r>
          </w:p>
        </w:tc>
      </w:tr>
    </w:tbl>
    <w:p>
      <w:pPr>
        <w:pStyle w:val="0"/>
        <w:jc w:val="both"/>
      </w:pPr>
      <w:r>
        <w:rPr>
          <w:sz w:val="24"/>
        </w:rPr>
      </w:r>
    </w:p>
    <w:p>
      <w:pPr>
        <w:pStyle w:val="2"/>
        <w:outlineLvl w:val="3"/>
        <w:ind w:firstLine="540"/>
        <w:jc w:val="both"/>
      </w:pPr>
      <w:r>
        <w:rPr>
          <w:sz w:val="24"/>
        </w:rPr>
        <w:t xml:space="preserve">2. По участкам недр на углеводородное сырье (в соответствии с </w:t>
      </w:r>
      <w:hyperlink w:history="0" w:anchor="P81" w:tooltip="3) заявителям, являющимся пользователями недр, отвечающим требованиям, предусмотренным пунктом 19 настоящего Порядка, - на участках недр, отвечающих критериям, предусмотренным пунктом 20 настоящего Порядка, и имеющих общую границу (за исключением верхней и (или) нижней границы) с предоставленным им в пользование участком недр;">
        <w:r>
          <w:rPr>
            <w:sz w:val="24"/>
            <w:color w:val="0000ff"/>
          </w:rPr>
          <w:t xml:space="preserve">подпунктом 3 пункта 6</w:t>
        </w:r>
      </w:hyperlink>
      <w:r>
        <w:rPr>
          <w:sz w:val="24"/>
        </w:rPr>
        <w:t xml:space="preserve"> настоящего Порядка):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98"/>
        <w:gridCol w:w="2154"/>
      </w:tblGrid>
      <w:tr>
        <w:tc>
          <w:tcPr>
            <w:tcW w:w="6898" w:type="dxa"/>
            <w:vAlign w:val="bottom"/>
          </w:tcPr>
          <w:p>
            <w:pPr>
              <w:pStyle w:val="0"/>
              <w:jc w:val="center"/>
            </w:pPr>
            <w:r>
              <w:rPr>
                <w:sz w:val="24"/>
              </w:rPr>
              <w:t xml:space="preserve">Вид полезного ископаемого и характеристика участка недр</w:t>
            </w:r>
          </w:p>
        </w:tc>
        <w:tc>
          <w:tcPr>
            <w:tcW w:w="2154" w:type="dxa"/>
          </w:tcPr>
          <w:p>
            <w:pPr>
              <w:pStyle w:val="0"/>
              <w:jc w:val="center"/>
            </w:pPr>
            <w:r>
              <w:rPr>
                <w:sz w:val="24"/>
              </w:rPr>
              <w:t xml:space="preserve">Размер</w:t>
            </w:r>
          </w:p>
        </w:tc>
      </w:tr>
      <w:tr>
        <w:tc>
          <w:tcPr>
            <w:tcW w:w="6898" w:type="dxa"/>
            <w:vAlign w:val="bottom"/>
          </w:tcPr>
          <w:p>
            <w:pPr>
              <w:pStyle w:val="0"/>
              <w:jc w:val="both"/>
            </w:pPr>
            <w:r>
              <w:rPr>
                <w:sz w:val="24"/>
              </w:rPr>
              <w:t xml:space="preserve">Участок недр, сопредельный с участком недр, содержащим месторождение углеводородного сырья, относящееся к очень мелким, мелким или средним</w:t>
            </w:r>
          </w:p>
        </w:tc>
        <w:tc>
          <w:tcPr>
            <w:tcW w:w="2154" w:type="dxa"/>
          </w:tcPr>
          <w:p>
            <w:pPr>
              <w:pStyle w:val="0"/>
            </w:pPr>
            <w:r>
              <w:rPr>
                <w:sz w:val="24"/>
              </w:rPr>
              <w:t xml:space="preserve">Не более 500 км</w:t>
            </w:r>
            <w:r>
              <w:rPr>
                <w:sz w:val="24"/>
                <w:vertAlign w:val="superscript"/>
              </w:rPr>
              <w:t xml:space="preserve">2</w:t>
            </w:r>
          </w:p>
        </w:tc>
      </w:tr>
      <w:tr>
        <w:tc>
          <w:tcPr>
            <w:tcW w:w="6898" w:type="dxa"/>
            <w:vAlign w:val="bottom"/>
          </w:tcPr>
          <w:p>
            <w:pPr>
              <w:pStyle w:val="0"/>
              <w:jc w:val="both"/>
            </w:pPr>
            <w:r>
              <w:rPr>
                <w:sz w:val="24"/>
              </w:rPr>
              <w:t xml:space="preserve">Участок недр, сопредельный с участком недр, содержащим месторождение углеводородного сырья, относящееся к крупным или уникальным</w:t>
            </w:r>
          </w:p>
        </w:tc>
        <w:tc>
          <w:tcPr>
            <w:tcW w:w="2154" w:type="dxa"/>
          </w:tcPr>
          <w:p>
            <w:pPr>
              <w:pStyle w:val="0"/>
            </w:pPr>
            <w:r>
              <w:rPr>
                <w:sz w:val="24"/>
              </w:rPr>
              <w:t xml:space="preserve">Не более 1000 км</w:t>
            </w:r>
            <w:r>
              <w:rPr>
                <w:sz w:val="24"/>
                <w:vertAlign w:val="superscript"/>
              </w:rPr>
              <w:t xml:space="preserve">2</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N 802, Роснедр N 20 от 28.10.2021</w:t>
            <w:br/>
            <w:t>(ред. от 17.01.2025)</w:t>
            <w:br/>
            <w:t>"Об утверждении Порядка предоставления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4230&amp;date=20.10.2025&amp;dst=100007&amp;field=134" TargetMode = "External"/><Relationship Id="rId9" Type="http://schemas.openxmlformats.org/officeDocument/2006/relationships/hyperlink" Target="https://login.consultant.ru/link/?req=doc&amp;base=LAW&amp;n=477868&amp;date=20.10.2025&amp;dst=100007&amp;field=134" TargetMode = "External"/><Relationship Id="rId10" Type="http://schemas.openxmlformats.org/officeDocument/2006/relationships/hyperlink" Target="https://login.consultant.ru/link/?req=doc&amp;base=LAW&amp;n=416596&amp;date=20.10.2025&amp;dst=100009&amp;field=134" TargetMode = "External"/><Relationship Id="rId11" Type="http://schemas.openxmlformats.org/officeDocument/2006/relationships/hyperlink" Target="https://login.consultant.ru/link/?req=doc&amp;base=LAW&amp;n=459120&amp;date=20.10.2025&amp;dst=100009&amp;field=134" TargetMode = "External"/><Relationship Id="rId12" Type="http://schemas.openxmlformats.org/officeDocument/2006/relationships/hyperlink" Target="https://login.consultant.ru/link/?req=doc&amp;base=LAW&amp;n=475282&amp;date=20.10.2025&amp;dst=100009&amp;field=134" TargetMode = "External"/><Relationship Id="rId13" Type="http://schemas.openxmlformats.org/officeDocument/2006/relationships/hyperlink" Target="https://login.consultant.ru/link/?req=doc&amp;base=LAW&amp;n=499018&amp;date=20.10.2025&amp;dst=100009&amp;field=134" TargetMode = "External"/><Relationship Id="rId14" Type="http://schemas.openxmlformats.org/officeDocument/2006/relationships/hyperlink" Target="https://login.consultant.ru/link/?req=doc&amp;base=LAW&amp;n=500138&amp;date=20.10.2025&amp;dst=482&amp;field=134" TargetMode = "External"/><Relationship Id="rId15" Type="http://schemas.openxmlformats.org/officeDocument/2006/relationships/hyperlink" Target="https://login.consultant.ru/link/?req=doc&amp;base=LAW&amp;n=500820&amp;date=20.10.2025&amp;dst=115&amp;field=134" TargetMode = "External"/><Relationship Id="rId16" Type="http://schemas.openxmlformats.org/officeDocument/2006/relationships/hyperlink" Target="https://login.consultant.ru/link/?req=doc&amp;base=LAW&amp;n=393844&amp;date=20.10.2025&amp;dst=100012&amp;field=134" TargetMode = "External"/><Relationship Id="rId17" Type="http://schemas.openxmlformats.org/officeDocument/2006/relationships/hyperlink" Target="https://login.consultant.ru/link/?req=doc&amp;base=LAW&amp;n=477868&amp;date=20.10.2025&amp;dst=100036&amp;field=134" TargetMode = "External"/><Relationship Id="rId18" Type="http://schemas.openxmlformats.org/officeDocument/2006/relationships/hyperlink" Target="https://login.consultant.ru/link/?req=doc&amp;base=LAW&amp;n=444230&amp;date=20.10.2025&amp;dst=100007&amp;field=134" TargetMode = "External"/><Relationship Id="rId19" Type="http://schemas.openxmlformats.org/officeDocument/2006/relationships/hyperlink" Target="https://login.consultant.ru/link/?req=doc&amp;base=LAW&amp;n=477868&amp;date=20.10.2025&amp;dst=100037&amp;field=134" TargetMode = "External"/><Relationship Id="rId20" Type="http://schemas.openxmlformats.org/officeDocument/2006/relationships/hyperlink" Target="https://login.consultant.ru/link/?req=doc&amp;base=LAW&amp;n=416596&amp;date=20.10.2025&amp;dst=100009&amp;field=134" TargetMode = "External"/><Relationship Id="rId21" Type="http://schemas.openxmlformats.org/officeDocument/2006/relationships/hyperlink" Target="https://login.consultant.ru/link/?req=doc&amp;base=LAW&amp;n=459120&amp;date=20.10.2025&amp;dst=100009&amp;field=134" TargetMode = "External"/><Relationship Id="rId22" Type="http://schemas.openxmlformats.org/officeDocument/2006/relationships/hyperlink" Target="https://login.consultant.ru/link/?req=doc&amp;base=LAW&amp;n=475282&amp;date=20.10.2025&amp;dst=100009&amp;field=134" TargetMode = "External"/><Relationship Id="rId23" Type="http://schemas.openxmlformats.org/officeDocument/2006/relationships/hyperlink" Target="https://login.consultant.ru/link/?req=doc&amp;base=LAW&amp;n=499018&amp;date=20.10.2025&amp;dst=100009&amp;field=134" TargetMode = "External"/><Relationship Id="rId24" Type="http://schemas.openxmlformats.org/officeDocument/2006/relationships/hyperlink" Target="https://login.consultant.ru/link/?req=doc&amp;base=LAW&amp;n=500138&amp;date=20.10.2025&amp;dst=458&amp;field=134" TargetMode = "External"/><Relationship Id="rId25" Type="http://schemas.openxmlformats.org/officeDocument/2006/relationships/hyperlink" Target="https://login.consultant.ru/link/?req=doc&amp;base=LAW&amp;n=444230&amp;date=20.10.2025&amp;dst=100012&amp;field=134" TargetMode = "External"/><Relationship Id="rId26" Type="http://schemas.openxmlformats.org/officeDocument/2006/relationships/hyperlink" Target="https://login.consultant.ru/link/?req=doc&amp;base=LAW&amp;n=477868&amp;date=20.10.2025&amp;dst=100038&amp;field=134" TargetMode = "External"/><Relationship Id="rId27" Type="http://schemas.openxmlformats.org/officeDocument/2006/relationships/hyperlink" Target="https://login.consultant.ru/link/?req=doc&amp;base=LAW&amp;n=477868&amp;date=20.10.2025&amp;dst=100040&amp;field=134" TargetMode = "External"/><Relationship Id="rId28" Type="http://schemas.openxmlformats.org/officeDocument/2006/relationships/hyperlink" Target="https://login.consultant.ru/link/?req=doc&amp;base=LAW&amp;n=444230&amp;date=20.10.2025&amp;dst=100014&amp;field=134" TargetMode = "External"/><Relationship Id="rId29" Type="http://schemas.openxmlformats.org/officeDocument/2006/relationships/hyperlink" Target="https://login.consultant.ru/link/?req=doc&amp;base=LAW&amp;n=477868&amp;date=20.10.2025&amp;dst=100041&amp;field=134" TargetMode = "External"/><Relationship Id="rId30" Type="http://schemas.openxmlformats.org/officeDocument/2006/relationships/hyperlink" Target="https://login.consultant.ru/link/?req=doc&amp;base=LAW&amp;n=500138&amp;date=20.10.2025&amp;dst=373&amp;field=134" TargetMode = "External"/><Relationship Id="rId31" Type="http://schemas.openxmlformats.org/officeDocument/2006/relationships/hyperlink" Target="https://login.consultant.ru/link/?req=doc&amp;base=LAW&amp;n=500138&amp;date=20.10.2025&amp;dst=1075&amp;field=134" TargetMode = "External"/><Relationship Id="rId32" Type="http://schemas.openxmlformats.org/officeDocument/2006/relationships/hyperlink" Target="https://login.consultant.ru/link/?req=doc&amp;base=LAW&amp;n=477868&amp;date=20.10.2025&amp;dst=100043&amp;field=134" TargetMode = "External"/><Relationship Id="rId33" Type="http://schemas.openxmlformats.org/officeDocument/2006/relationships/hyperlink" Target="https://login.consultant.ru/link/?req=doc&amp;base=LAW&amp;n=477868&amp;date=20.10.2025&amp;dst=100045&amp;field=134" TargetMode = "External"/><Relationship Id="rId34" Type="http://schemas.openxmlformats.org/officeDocument/2006/relationships/hyperlink" Target="https://login.consultant.ru/link/?req=doc&amp;base=LAW&amp;n=444230&amp;date=20.10.2025&amp;dst=100015&amp;field=134" TargetMode = "External"/><Relationship Id="rId35" Type="http://schemas.openxmlformats.org/officeDocument/2006/relationships/hyperlink" Target="https://login.consultant.ru/link/?req=doc&amp;base=LAW&amp;n=500138&amp;date=20.10.2025&amp;dst=633&amp;field=134" TargetMode = "External"/><Relationship Id="rId36" Type="http://schemas.openxmlformats.org/officeDocument/2006/relationships/hyperlink" Target="https://login.consultant.ru/link/?req=doc&amp;base=LAW&amp;n=500138&amp;date=20.10.2025&amp;dst=633&amp;field=134" TargetMode = "External"/><Relationship Id="rId37" Type="http://schemas.openxmlformats.org/officeDocument/2006/relationships/hyperlink" Target="https://login.consultant.ru/link/?req=doc&amp;base=LAW&amp;n=500138&amp;date=20.10.2025&amp;dst=421&amp;field=134" TargetMode = "External"/><Relationship Id="rId38" Type="http://schemas.openxmlformats.org/officeDocument/2006/relationships/hyperlink" Target="https://login.consultant.ru/link/?req=doc&amp;base=LAW&amp;n=477868&amp;date=20.10.2025&amp;dst=100047&amp;field=134" TargetMode = "External"/><Relationship Id="rId39" Type="http://schemas.openxmlformats.org/officeDocument/2006/relationships/hyperlink" Target="https://login.consultant.ru/link/?req=doc&amp;base=LAW&amp;n=500138&amp;date=20.10.2025&amp;dst=373&amp;field=134" TargetMode = "External"/><Relationship Id="rId40" Type="http://schemas.openxmlformats.org/officeDocument/2006/relationships/hyperlink" Target="https://login.consultant.ru/link/?req=doc&amp;base=LAW&amp;n=500138&amp;date=20.10.2025&amp;dst=100096&amp;field=134" TargetMode = "External"/><Relationship Id="rId41" Type="http://schemas.openxmlformats.org/officeDocument/2006/relationships/hyperlink" Target="https://login.consultant.ru/link/?req=doc&amp;base=LAW&amp;n=444230&amp;date=20.10.2025&amp;dst=100022&amp;field=134" TargetMode = "External"/><Relationship Id="rId42" Type="http://schemas.openxmlformats.org/officeDocument/2006/relationships/hyperlink" Target="https://login.consultant.ru/link/?req=doc&amp;base=LAW&amp;n=477868&amp;date=20.10.2025&amp;dst=100049&amp;field=134" TargetMode = "External"/><Relationship Id="rId43" Type="http://schemas.openxmlformats.org/officeDocument/2006/relationships/hyperlink" Target="https://login.consultant.ru/link/?req=doc&amp;base=LAW&amp;n=500138&amp;date=20.10.2025&amp;dst=421&amp;field=134" TargetMode = "External"/><Relationship Id="rId44" Type="http://schemas.openxmlformats.org/officeDocument/2006/relationships/hyperlink" Target="https://login.consultant.ru/link/?req=doc&amp;base=LAW&amp;n=500138&amp;date=20.10.2025&amp;dst=1050&amp;field=134" TargetMode = "External"/><Relationship Id="rId45" Type="http://schemas.openxmlformats.org/officeDocument/2006/relationships/hyperlink" Target="https://login.consultant.ru/link/?req=doc&amp;base=LAW&amp;n=477868&amp;date=20.10.2025&amp;dst=100051&amp;field=134" TargetMode = "External"/><Relationship Id="rId46" Type="http://schemas.openxmlformats.org/officeDocument/2006/relationships/hyperlink" Target="https://login.consultant.ru/link/?req=doc&amp;base=LAW&amp;n=477868&amp;date=20.10.2025&amp;dst=100059&amp;field=134" TargetMode = "External"/><Relationship Id="rId47" Type="http://schemas.openxmlformats.org/officeDocument/2006/relationships/hyperlink" Target="https://login.consultant.ru/link/?req=doc&amp;base=LAW&amp;n=500138&amp;date=20.10.2025&amp;dst=100611&amp;field=134" TargetMode = "External"/><Relationship Id="rId48" Type="http://schemas.openxmlformats.org/officeDocument/2006/relationships/hyperlink" Target="https://login.consultant.ru/link/?req=doc&amp;base=LAW&amp;n=500138&amp;date=20.10.2025&amp;dst=100092&amp;field=134" TargetMode = "External"/><Relationship Id="rId49" Type="http://schemas.openxmlformats.org/officeDocument/2006/relationships/hyperlink" Target="https://login.consultant.ru/link/?req=doc&amp;base=LAW&amp;n=207750&amp;date=20.10.2025" TargetMode = "External"/><Relationship Id="rId50" Type="http://schemas.openxmlformats.org/officeDocument/2006/relationships/hyperlink" Target="https://login.consultant.ru/link/?req=doc&amp;base=LAW&amp;n=500138&amp;date=20.10.2025&amp;dst=100279&amp;field=134" TargetMode = "External"/><Relationship Id="rId51" Type="http://schemas.openxmlformats.org/officeDocument/2006/relationships/hyperlink" Target="https://login.consultant.ru/link/?req=doc&amp;base=LAW&amp;n=477868&amp;date=20.10.2025&amp;dst=100063&amp;field=134" TargetMode = "External"/><Relationship Id="rId52" Type="http://schemas.openxmlformats.org/officeDocument/2006/relationships/hyperlink" Target="https://login.consultant.ru/link/?req=doc&amp;base=LAW&amp;n=444230&amp;date=20.10.2025&amp;dst=100030&amp;field=134" TargetMode = "External"/><Relationship Id="rId53" Type="http://schemas.openxmlformats.org/officeDocument/2006/relationships/hyperlink" Target="https://login.consultant.ru/link/?req=doc&amp;base=LAW&amp;n=499018&amp;date=20.10.2025&amp;dst=100009&amp;field=134" TargetMode = "External"/><Relationship Id="rId54" Type="http://schemas.openxmlformats.org/officeDocument/2006/relationships/hyperlink" Target="https://login.consultant.ru/link/?req=doc&amp;base=LAW&amp;n=499495&amp;date=20.10.2025" TargetMode = "External"/><Relationship Id="rId55" Type="http://schemas.openxmlformats.org/officeDocument/2006/relationships/hyperlink" Target="https://login.consultant.ru/link/?req=doc&amp;base=LAW&amp;n=508490&amp;date=20.10.2025&amp;dst=100902&amp;field=134" TargetMode = "External"/><Relationship Id="rId56" Type="http://schemas.openxmlformats.org/officeDocument/2006/relationships/hyperlink" Target="https://login.consultant.ru/link/?req=doc&amp;base=LAW&amp;n=508490&amp;date=20.10.2025&amp;dst=100902&amp;field=134" TargetMode = "External"/><Relationship Id="rId57" Type="http://schemas.openxmlformats.org/officeDocument/2006/relationships/hyperlink" Target="https://login.consultant.ru/link/?req=doc&amp;base=LAW&amp;n=477868&amp;date=20.10.2025&amp;dst=100065&amp;field=134" TargetMode = "External"/><Relationship Id="rId58" Type="http://schemas.openxmlformats.org/officeDocument/2006/relationships/hyperlink" Target="https://login.consultant.ru/link/?req=doc&amp;base=LAW&amp;n=444230&amp;date=20.10.2025&amp;dst=100031&amp;field=134" TargetMode = "External"/><Relationship Id="rId59" Type="http://schemas.openxmlformats.org/officeDocument/2006/relationships/hyperlink" Target="https://login.consultant.ru/link/?req=doc&amp;base=LAW&amp;n=508490&amp;date=20.10.2025&amp;dst=100902&amp;field=134" TargetMode = "External"/><Relationship Id="rId60" Type="http://schemas.openxmlformats.org/officeDocument/2006/relationships/hyperlink" Target="https://login.consultant.ru/link/?req=doc&amp;base=LAW&amp;n=477868&amp;date=20.10.2025&amp;dst=100067&amp;field=134" TargetMode = "External"/><Relationship Id="rId61" Type="http://schemas.openxmlformats.org/officeDocument/2006/relationships/hyperlink" Target="https://login.consultant.ru/link/?req=doc&amp;base=LAW&amp;n=505891&amp;date=20.10.2025" TargetMode = "External"/><Relationship Id="rId62" Type="http://schemas.openxmlformats.org/officeDocument/2006/relationships/hyperlink" Target="https://login.consultant.ru/link/?req=doc&amp;base=LAW&amp;n=444230&amp;date=20.10.2025&amp;dst=100032&amp;field=134" TargetMode = "External"/><Relationship Id="rId63" Type="http://schemas.openxmlformats.org/officeDocument/2006/relationships/hyperlink" Target="https://login.consultant.ru/link/?req=doc&amp;base=LAW&amp;n=477868&amp;date=20.10.2025&amp;dst=100069&amp;field=134" TargetMode = "External"/><Relationship Id="rId64" Type="http://schemas.openxmlformats.org/officeDocument/2006/relationships/hyperlink" Target="https://login.consultant.ru/link/?req=doc&amp;base=LAW&amp;n=503689&amp;date=20.10.2025" TargetMode = "External"/><Relationship Id="rId65" Type="http://schemas.openxmlformats.org/officeDocument/2006/relationships/hyperlink" Target="https://login.consultant.ru/link/?req=doc&amp;base=LAW&amp;n=503689&amp;date=20.10.2025" TargetMode = "External"/><Relationship Id="rId66" Type="http://schemas.openxmlformats.org/officeDocument/2006/relationships/hyperlink" Target="https://login.consultant.ru/link/?req=doc&amp;base=LAW&amp;n=499934&amp;date=20.10.2025" TargetMode = "External"/><Relationship Id="rId67" Type="http://schemas.openxmlformats.org/officeDocument/2006/relationships/hyperlink" Target="https://login.consultant.ru/link/?req=doc&amp;base=LAW&amp;n=477868&amp;date=20.10.2025&amp;dst=100070&amp;field=134" TargetMode = "External"/><Relationship Id="rId68" Type="http://schemas.openxmlformats.org/officeDocument/2006/relationships/hyperlink" Target="https://login.consultant.ru/link/?req=doc&amp;base=LAW&amp;n=500138&amp;date=20.10.2025&amp;dst=1066&amp;field=134" TargetMode = "External"/><Relationship Id="rId69" Type="http://schemas.openxmlformats.org/officeDocument/2006/relationships/hyperlink" Target="https://login.consultant.ru/link/?req=doc&amp;base=LAW&amp;n=477868&amp;date=20.10.2025&amp;dst=100072&amp;field=134" TargetMode = "External"/><Relationship Id="rId70" Type="http://schemas.openxmlformats.org/officeDocument/2006/relationships/hyperlink" Target="https://login.consultant.ru/link/?req=doc&amp;base=LAW&amp;n=371401&amp;date=20.10.2025" TargetMode = "External"/><Relationship Id="rId71" Type="http://schemas.openxmlformats.org/officeDocument/2006/relationships/hyperlink" Target="https://login.consultant.ru/link/?req=doc&amp;base=LAW&amp;n=477868&amp;date=20.10.2025&amp;dst=100073&amp;field=134" TargetMode = "External"/><Relationship Id="rId72" Type="http://schemas.openxmlformats.org/officeDocument/2006/relationships/hyperlink" Target="https://login.consultant.ru/link/?req=doc&amp;base=LAW&amp;n=500138&amp;date=20.10.2025&amp;dst=421&amp;field=134" TargetMode = "External"/><Relationship Id="rId73" Type="http://schemas.openxmlformats.org/officeDocument/2006/relationships/hyperlink" Target="https://login.consultant.ru/link/?req=doc&amp;base=LAW&amp;n=500138&amp;date=20.10.2025&amp;dst=421&amp;field=134" TargetMode = "External"/><Relationship Id="rId74" Type="http://schemas.openxmlformats.org/officeDocument/2006/relationships/hyperlink" Target="https://login.consultant.ru/link/?req=doc&amp;base=LAW&amp;n=500138&amp;date=20.10.2025&amp;dst=100345&amp;field=134" TargetMode = "External"/><Relationship Id="rId75" Type="http://schemas.openxmlformats.org/officeDocument/2006/relationships/hyperlink" Target="https://login.consultant.ru/link/?req=doc&amp;base=LAW&amp;n=500136&amp;date=20.10.2025&amp;dst=100039&amp;field=134" TargetMode = "External"/><Relationship Id="rId76" Type="http://schemas.openxmlformats.org/officeDocument/2006/relationships/hyperlink" Target="https://login.consultant.ru/link/?req=doc&amp;base=LAW&amp;n=444230&amp;date=20.10.2025&amp;dst=100039&amp;field=134" TargetMode = "External"/><Relationship Id="rId77" Type="http://schemas.openxmlformats.org/officeDocument/2006/relationships/hyperlink" Target="https://login.consultant.ru/link/?req=doc&amp;base=LAW&amp;n=477868&amp;date=20.10.2025&amp;dst=100076&amp;field=134" TargetMode = "External"/><Relationship Id="rId78" Type="http://schemas.openxmlformats.org/officeDocument/2006/relationships/hyperlink" Target="https://login.consultant.ru/link/?req=doc&amp;base=LAW&amp;n=477868&amp;date=20.10.2025&amp;dst=100077&amp;field=134" TargetMode = "External"/><Relationship Id="rId79" Type="http://schemas.openxmlformats.org/officeDocument/2006/relationships/hyperlink" Target="https://login.consultant.ru/link/?req=doc&amp;base=LAW&amp;n=477868&amp;date=20.10.2025&amp;dst=100078&amp;field=134" TargetMode = "External"/><Relationship Id="rId80" Type="http://schemas.openxmlformats.org/officeDocument/2006/relationships/hyperlink" Target="https://login.consultant.ru/link/?req=doc&amp;base=LAW&amp;n=477868&amp;date=20.10.2025&amp;dst=100079&amp;field=134" TargetMode = "External"/><Relationship Id="rId81" Type="http://schemas.openxmlformats.org/officeDocument/2006/relationships/hyperlink" Target="https://login.consultant.ru/link/?req=doc&amp;base=LAW&amp;n=477868&amp;date=20.10.2025&amp;dst=100080&amp;field=134" TargetMode = "External"/><Relationship Id="rId82" Type="http://schemas.openxmlformats.org/officeDocument/2006/relationships/hyperlink" Target="https://login.consultant.ru/link/?req=doc&amp;base=LAW&amp;n=500138&amp;date=20.10.2025&amp;dst=421&amp;field=134" TargetMode = "External"/><Relationship Id="rId83" Type="http://schemas.openxmlformats.org/officeDocument/2006/relationships/hyperlink" Target="https://login.consultant.ru/link/?req=doc&amp;base=LAW&amp;n=444230&amp;date=20.10.2025&amp;dst=100042&amp;field=134" TargetMode = "External"/><Relationship Id="rId84" Type="http://schemas.openxmlformats.org/officeDocument/2006/relationships/hyperlink" Target="https://login.consultant.ru/link/?req=doc&amp;base=LAW&amp;n=477868&amp;date=20.10.2025&amp;dst=100081&amp;field=134" TargetMode = "External"/><Relationship Id="rId85" Type="http://schemas.openxmlformats.org/officeDocument/2006/relationships/hyperlink" Target="https://login.consultant.ru/link/?req=doc&amp;base=LAW&amp;n=444230&amp;date=20.10.2025&amp;dst=100043&amp;field=134" TargetMode = "External"/><Relationship Id="rId86" Type="http://schemas.openxmlformats.org/officeDocument/2006/relationships/hyperlink" Target="https://login.consultant.ru/link/?req=doc&amp;base=LAW&amp;n=500138&amp;date=20.10.2025&amp;dst=421&amp;field=134" TargetMode = "External"/><Relationship Id="rId87" Type="http://schemas.openxmlformats.org/officeDocument/2006/relationships/hyperlink" Target="https://login.consultant.ru/link/?req=doc&amp;base=LAW&amp;n=444230&amp;date=20.10.2025&amp;dst=100044&amp;field=134" TargetMode = "External"/><Relationship Id="rId88" Type="http://schemas.openxmlformats.org/officeDocument/2006/relationships/hyperlink" Target="https://login.consultant.ru/link/?req=doc&amp;base=LAW&amp;n=477868&amp;date=20.10.2025&amp;dst=100082&amp;field=134" TargetMode = "External"/><Relationship Id="rId89" Type="http://schemas.openxmlformats.org/officeDocument/2006/relationships/hyperlink" Target="https://login.consultant.ru/link/?req=doc&amp;base=LAW&amp;n=508490&amp;date=20.10.2025&amp;dst=101922&amp;field=134" TargetMode = "External"/><Relationship Id="rId90" Type="http://schemas.openxmlformats.org/officeDocument/2006/relationships/hyperlink" Target="https://login.consultant.ru/link/?req=doc&amp;base=LAW&amp;n=500138&amp;date=20.10.2025&amp;dst=1069&amp;field=134" TargetMode = "External"/><Relationship Id="rId91" Type="http://schemas.openxmlformats.org/officeDocument/2006/relationships/hyperlink" Target="https://login.consultant.ru/link/?req=doc&amp;base=LAW&amp;n=477868&amp;date=20.10.2025&amp;dst=100084&amp;field=134" TargetMode = "External"/><Relationship Id="rId92" Type="http://schemas.openxmlformats.org/officeDocument/2006/relationships/hyperlink" Target="https://login.consultant.ru/link/?req=doc&amp;base=LAW&amp;n=500138&amp;date=20.10.2025&amp;dst=1069&amp;field=134" TargetMode = "External"/><Relationship Id="rId93" Type="http://schemas.openxmlformats.org/officeDocument/2006/relationships/hyperlink" Target="https://login.consultant.ru/link/?req=doc&amp;base=LAW&amp;n=477868&amp;date=20.10.2025&amp;dst=100085&amp;field=134" TargetMode = "External"/><Relationship Id="rId94" Type="http://schemas.openxmlformats.org/officeDocument/2006/relationships/hyperlink" Target="https://login.consultant.ru/link/?req=doc&amp;base=LAW&amp;n=500138&amp;date=20.10.2025&amp;dst=513&amp;field=134" TargetMode = "External"/><Relationship Id="rId95" Type="http://schemas.openxmlformats.org/officeDocument/2006/relationships/hyperlink" Target="https://login.consultant.ru/link/?req=doc&amp;base=LAW&amp;n=510752&amp;date=20.10.2025&amp;dst=10194&amp;field=134" TargetMode = "External"/><Relationship Id="rId96" Type="http://schemas.openxmlformats.org/officeDocument/2006/relationships/hyperlink" Target="https://login.consultant.ru/link/?req=doc&amp;base=LAW&amp;n=500138&amp;date=20.10.2025&amp;dst=513&amp;field=134" TargetMode = "External"/><Relationship Id="rId97" Type="http://schemas.openxmlformats.org/officeDocument/2006/relationships/hyperlink" Target="https://login.consultant.ru/link/?req=doc&amp;base=LAW&amp;n=499943&amp;date=20.10.2025&amp;dst=100022&amp;field=134" TargetMode = "External"/><Relationship Id="rId98" Type="http://schemas.openxmlformats.org/officeDocument/2006/relationships/hyperlink" Target="https://login.consultant.ru/link/?req=doc&amp;base=LAW&amp;n=499943&amp;date=20.10.2025&amp;dst=100022&amp;field=134" TargetMode = "External"/><Relationship Id="rId99" Type="http://schemas.openxmlformats.org/officeDocument/2006/relationships/hyperlink" Target="https://login.consultant.ru/link/?req=doc&amp;base=LAW&amp;n=499943&amp;date=20.10.2025&amp;dst=100022&amp;field=134" TargetMode = "External"/><Relationship Id="rId100" Type="http://schemas.openxmlformats.org/officeDocument/2006/relationships/hyperlink" Target="https://login.consultant.ru/link/?req=doc&amp;base=LAW&amp;n=444230&amp;date=20.10.2025&amp;dst=100045&amp;field=134" TargetMode = "External"/><Relationship Id="rId101" Type="http://schemas.openxmlformats.org/officeDocument/2006/relationships/hyperlink" Target="https://login.consultant.ru/link/?req=doc&amp;base=LAW&amp;n=477868&amp;date=20.10.2025&amp;dst=100086&amp;field=134" TargetMode = "External"/><Relationship Id="rId102" Type="http://schemas.openxmlformats.org/officeDocument/2006/relationships/hyperlink" Target="https://login.consultant.ru/link/?req=doc&amp;base=LAW&amp;n=499943&amp;date=20.10.2025&amp;dst=100022&amp;field=134" TargetMode = "External"/><Relationship Id="rId103" Type="http://schemas.openxmlformats.org/officeDocument/2006/relationships/hyperlink" Target="https://login.consultant.ru/link/?req=doc&amp;base=LAW&amp;n=444230&amp;date=20.10.2025&amp;dst=100046&amp;field=134" TargetMode = "External"/><Relationship Id="rId104" Type="http://schemas.openxmlformats.org/officeDocument/2006/relationships/hyperlink" Target="https://login.consultant.ru/link/?req=doc&amp;base=LAW&amp;n=444230&amp;date=20.10.2025&amp;dst=100073&amp;field=134" TargetMode = "External"/><Relationship Id="rId105" Type="http://schemas.openxmlformats.org/officeDocument/2006/relationships/hyperlink" Target="https://login.consultant.ru/link/?req=doc&amp;base=LAW&amp;n=477868&amp;date=20.10.2025&amp;dst=10008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N 802, Роснедр N 20 от 28.10.2021
(ред. от 17.01.2025)
"Об утверждении Порядка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(Зарегистрировано в Минюсте России 10.12.2021 N 66287)</dc:title>
  <dcterms:created xsi:type="dcterms:W3CDTF">2025-10-20T06:08:40Z</dcterms:created>
</cp:coreProperties>
</file>